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62AE" w14:textId="77777777" w:rsidR="006E5FCE" w:rsidRDefault="00000000" w:rsidP="00DE6AD2">
      <w:pPr>
        <w:spacing w:line="600" w:lineRule="auto"/>
        <w:ind w:left="0" w:firstLine="0"/>
        <w:jc w:val="center"/>
        <w:rPr>
          <w:rFonts w:ascii="Tahoma" w:hAnsi="Tahoma" w:cs="Tahoma"/>
          <w:b/>
          <w:bCs/>
          <w:sz w:val="28"/>
          <w:szCs w:val="28"/>
        </w:rPr>
      </w:pPr>
      <w:r>
        <w:rPr>
          <w:rFonts w:ascii="Tahoma" w:hAnsi="Tahoma" w:cs="Tahoma"/>
          <w:b/>
          <w:bCs/>
          <w:sz w:val="28"/>
          <w:szCs w:val="28"/>
        </w:rPr>
        <w:t>THE EFFECT OF CBN CRYPTOCURRENCY BAN ON THE ECONOMY OF NIGERIA</w:t>
      </w:r>
    </w:p>
    <w:p w14:paraId="3EE48D9B" w14:textId="77777777" w:rsidR="001F0D8E" w:rsidRDefault="001F0D8E">
      <w:pPr>
        <w:spacing w:after="0" w:line="240" w:lineRule="auto"/>
        <w:ind w:left="0" w:right="0" w:firstLine="0"/>
        <w:jc w:val="left"/>
        <w:rPr>
          <w:rFonts w:ascii="Tahoma" w:hAnsi="Tahoma" w:cs="Tahoma"/>
          <w:b/>
          <w:noProof/>
          <w:sz w:val="28"/>
          <w:szCs w:val="28"/>
        </w:rPr>
      </w:pPr>
      <w:r>
        <w:rPr>
          <w:rFonts w:ascii="Tahoma" w:hAnsi="Tahoma" w:cs="Tahoma"/>
          <w:b/>
          <w:noProof/>
          <w:sz w:val="28"/>
          <w:szCs w:val="28"/>
        </w:rPr>
        <w:br w:type="page"/>
      </w:r>
    </w:p>
    <w:p w14:paraId="025B5514" w14:textId="7F56C585" w:rsidR="006E5FCE" w:rsidRDefault="00784107" w:rsidP="00DE6AD2">
      <w:pPr>
        <w:spacing w:line="600" w:lineRule="auto"/>
        <w:ind w:left="0" w:firstLine="0"/>
        <w:jc w:val="center"/>
        <w:rPr>
          <w:rFonts w:ascii="Tahoma" w:hAnsi="Tahoma" w:cs="Tahoma"/>
          <w:b/>
          <w:bCs/>
          <w:sz w:val="28"/>
          <w:szCs w:val="28"/>
        </w:rPr>
      </w:pPr>
      <w:r>
        <w:rPr>
          <w:rFonts w:ascii="Tahoma" w:hAnsi="Tahoma" w:cs="Tahoma"/>
          <w:b/>
          <w:noProof/>
          <w:sz w:val="28"/>
          <w:szCs w:val="28"/>
        </w:rPr>
        <w:lastRenderedPageBreak/>
        <w:t>TABLE OF CONTENT</w:t>
      </w:r>
    </w:p>
    <w:p w14:paraId="04DB85A9"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TITLE PAGE</w:t>
      </w:r>
    </w:p>
    <w:p w14:paraId="74A34A02"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Certification </w:t>
      </w:r>
    </w:p>
    <w:p w14:paraId="375B269A"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Dedication </w:t>
      </w:r>
    </w:p>
    <w:p w14:paraId="3EE4C4A0"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Acknowledgement </w:t>
      </w:r>
    </w:p>
    <w:p w14:paraId="6958106E"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Table of Content List of Tables </w:t>
      </w:r>
    </w:p>
    <w:p w14:paraId="727B31C9"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ABSTRACT </w:t>
      </w:r>
    </w:p>
    <w:p w14:paraId="7B31E673"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CHAPTER ONE: INTRODUCTION </w:t>
      </w:r>
    </w:p>
    <w:p w14:paraId="4462C27D" w14:textId="77777777" w:rsidR="006E5FCE" w:rsidRDefault="00000000" w:rsidP="00DE6AD2">
      <w:pPr>
        <w:numPr>
          <w:ilvl w:val="1"/>
          <w:numId w:val="1"/>
        </w:numPr>
        <w:spacing w:line="600" w:lineRule="auto"/>
        <w:rPr>
          <w:rFonts w:ascii="Tahoma" w:hAnsi="Tahoma" w:cs="Tahoma"/>
          <w:sz w:val="28"/>
          <w:szCs w:val="28"/>
        </w:rPr>
      </w:pPr>
      <w:r>
        <w:rPr>
          <w:rFonts w:ascii="Tahoma" w:hAnsi="Tahoma" w:cs="Tahoma"/>
          <w:sz w:val="28"/>
          <w:szCs w:val="28"/>
        </w:rPr>
        <w:t xml:space="preserve">Background of the study </w:t>
      </w:r>
    </w:p>
    <w:p w14:paraId="1BCC00DE"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 Statement of the problem </w:t>
      </w:r>
    </w:p>
    <w:p w14:paraId="7C49F4C0"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 Objective of the study </w:t>
      </w:r>
    </w:p>
    <w:p w14:paraId="3C3F5B1E"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 Research Questions </w:t>
      </w:r>
    </w:p>
    <w:p w14:paraId="659760FE"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 Significance of the study</w:t>
      </w:r>
    </w:p>
    <w:p w14:paraId="7B70DAF8"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 Scope of the study </w:t>
      </w:r>
    </w:p>
    <w:p w14:paraId="338D4F1C"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Limitation of the study</w:t>
      </w:r>
    </w:p>
    <w:p w14:paraId="4F20B81E" w14:textId="77777777" w:rsidR="006E5FCE" w:rsidRDefault="00000000" w:rsidP="00DE6AD2">
      <w:pPr>
        <w:numPr>
          <w:ilvl w:val="1"/>
          <w:numId w:val="1"/>
        </w:numPr>
        <w:spacing w:line="600" w:lineRule="auto"/>
        <w:rPr>
          <w:rFonts w:ascii="Tahoma" w:hAnsi="Tahoma" w:cs="Tahoma"/>
          <w:b/>
          <w:bCs/>
          <w:sz w:val="28"/>
          <w:szCs w:val="28"/>
        </w:rPr>
      </w:pPr>
      <w:r>
        <w:rPr>
          <w:rFonts w:ascii="Tahoma" w:hAnsi="Tahoma" w:cs="Tahoma"/>
          <w:sz w:val="28"/>
          <w:szCs w:val="28"/>
        </w:rPr>
        <w:t xml:space="preserve">Definition of terms </w:t>
      </w:r>
    </w:p>
    <w:p w14:paraId="354433A9"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CHAPTER TWO: REVIEW OF LITERATURE </w:t>
      </w:r>
    </w:p>
    <w:p w14:paraId="147EAF4B"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lastRenderedPageBreak/>
        <w:t>Literature Review</w:t>
      </w:r>
    </w:p>
    <w:p w14:paraId="5B177C01"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CHAPTER THREE: RESEARCH METHODOLOGY </w:t>
      </w:r>
    </w:p>
    <w:p w14:paraId="2EFD0F33"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3.1 Research Design </w:t>
      </w:r>
    </w:p>
    <w:p w14:paraId="3D3CF364"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3.2 Population of the study </w:t>
      </w:r>
    </w:p>
    <w:p w14:paraId="66521154"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3.3 Sample size determination </w:t>
      </w:r>
    </w:p>
    <w:p w14:paraId="756FA0B9"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3.4 Sample size selection technique and procedure </w:t>
      </w:r>
    </w:p>
    <w:p w14:paraId="5675D7E9"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3.5 Research Instrument and Administration </w:t>
      </w:r>
    </w:p>
    <w:p w14:paraId="01E8E57B"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3.6</w:t>
      </w:r>
      <w:r>
        <w:rPr>
          <w:rFonts w:ascii="Tahoma" w:hAnsi="Tahoma" w:cs="Tahoma"/>
          <w:sz w:val="28"/>
          <w:szCs w:val="28"/>
        </w:rPr>
        <w:tab/>
        <w:t xml:space="preserve">Method of data collection </w:t>
      </w:r>
    </w:p>
    <w:p w14:paraId="5EB85F5F"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3.7</w:t>
      </w:r>
      <w:r>
        <w:rPr>
          <w:rFonts w:ascii="Tahoma" w:hAnsi="Tahoma" w:cs="Tahoma"/>
          <w:sz w:val="28"/>
          <w:szCs w:val="28"/>
        </w:rPr>
        <w:tab/>
        <w:t xml:space="preserve">Method of data analysis </w:t>
      </w:r>
    </w:p>
    <w:p w14:paraId="622FA87D"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3.8</w:t>
      </w:r>
      <w:r>
        <w:rPr>
          <w:rFonts w:ascii="Tahoma" w:hAnsi="Tahoma" w:cs="Tahoma"/>
          <w:sz w:val="28"/>
          <w:szCs w:val="28"/>
        </w:rPr>
        <w:tab/>
        <w:t xml:space="preserve">Validity and Reliability of the study </w:t>
      </w:r>
    </w:p>
    <w:p w14:paraId="595FA03F"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3.9</w:t>
      </w:r>
      <w:r>
        <w:rPr>
          <w:rFonts w:ascii="Tahoma" w:hAnsi="Tahoma" w:cs="Tahoma"/>
          <w:sz w:val="28"/>
          <w:szCs w:val="28"/>
        </w:rPr>
        <w:tab/>
        <w:t>Ethical Consideration</w:t>
      </w:r>
    </w:p>
    <w:p w14:paraId="44936CC0"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CHAPTER FOUR: DATA PRESENTATION AND ANALYSIS </w:t>
      </w:r>
    </w:p>
    <w:p w14:paraId="66BFCFC0"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4.1</w:t>
      </w:r>
      <w:r>
        <w:rPr>
          <w:rFonts w:ascii="Tahoma" w:hAnsi="Tahoma" w:cs="Tahoma"/>
          <w:sz w:val="28"/>
          <w:szCs w:val="28"/>
        </w:rPr>
        <w:tab/>
        <w:t xml:space="preserve">Data Presentation </w:t>
      </w:r>
    </w:p>
    <w:p w14:paraId="6791D5F5"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4.2</w:t>
      </w:r>
      <w:r>
        <w:rPr>
          <w:rFonts w:ascii="Tahoma" w:hAnsi="Tahoma" w:cs="Tahoma"/>
          <w:sz w:val="28"/>
          <w:szCs w:val="28"/>
        </w:rPr>
        <w:tab/>
        <w:t xml:space="preserve">Answering Research Questions </w:t>
      </w:r>
    </w:p>
    <w:p w14:paraId="60CA16B5"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CHAPTER FIVE: SUMMARY CONCLUSION AND RECOMMENDATION </w:t>
      </w:r>
    </w:p>
    <w:p w14:paraId="43D5FD83"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5.0 Summary </w:t>
      </w:r>
    </w:p>
    <w:p w14:paraId="036B69AE"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lastRenderedPageBreak/>
        <w:t>5.1</w:t>
      </w:r>
      <w:r>
        <w:rPr>
          <w:rFonts w:ascii="Tahoma" w:hAnsi="Tahoma" w:cs="Tahoma"/>
          <w:sz w:val="28"/>
          <w:szCs w:val="28"/>
        </w:rPr>
        <w:tab/>
        <w:t xml:space="preserve">Conclusion </w:t>
      </w:r>
    </w:p>
    <w:p w14:paraId="4AC1D894"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5.2</w:t>
      </w:r>
      <w:r>
        <w:rPr>
          <w:rFonts w:ascii="Tahoma" w:hAnsi="Tahoma" w:cs="Tahoma"/>
          <w:sz w:val="28"/>
          <w:szCs w:val="28"/>
        </w:rPr>
        <w:tab/>
        <w:t xml:space="preserve">Recommendation </w:t>
      </w:r>
    </w:p>
    <w:p w14:paraId="099E9197"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References  </w:t>
      </w:r>
    </w:p>
    <w:p w14:paraId="23440FF2"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Appendix</w:t>
      </w:r>
    </w:p>
    <w:p w14:paraId="05247256" w14:textId="77777777" w:rsidR="006E5FCE" w:rsidRDefault="00000000" w:rsidP="00DE6AD2">
      <w:pPr>
        <w:spacing w:line="600" w:lineRule="auto"/>
        <w:rPr>
          <w:rFonts w:ascii="Tahoma" w:hAnsi="Tahoma" w:cs="Tahoma"/>
          <w:sz w:val="28"/>
          <w:szCs w:val="28"/>
        </w:rPr>
      </w:pPr>
      <w:r>
        <w:rPr>
          <w:rFonts w:ascii="Tahoma" w:hAnsi="Tahoma" w:cs="Tahoma"/>
          <w:sz w:val="28"/>
          <w:szCs w:val="28"/>
        </w:rPr>
        <w:br w:type="page"/>
      </w:r>
    </w:p>
    <w:p w14:paraId="6243024A" w14:textId="77777777" w:rsidR="006E5FCE" w:rsidRDefault="00000000" w:rsidP="00DE6AD2">
      <w:pPr>
        <w:spacing w:line="600" w:lineRule="auto"/>
        <w:ind w:left="0" w:firstLine="0"/>
        <w:jc w:val="center"/>
        <w:rPr>
          <w:rFonts w:ascii="Tahoma" w:hAnsi="Tahoma" w:cs="Tahoma"/>
          <w:sz w:val="28"/>
          <w:szCs w:val="28"/>
        </w:rPr>
      </w:pPr>
      <w:r>
        <w:rPr>
          <w:rFonts w:ascii="Tahoma" w:hAnsi="Tahoma" w:cs="Tahoma"/>
          <w:b/>
          <w:bCs/>
          <w:sz w:val="28"/>
          <w:szCs w:val="28"/>
        </w:rPr>
        <w:lastRenderedPageBreak/>
        <w:t>ABSTRACT</w:t>
      </w:r>
    </w:p>
    <w:p w14:paraId="3FBBC1CD" w14:textId="7FE39472" w:rsidR="006E5FCE" w:rsidRPr="00814F6A" w:rsidRDefault="00000000" w:rsidP="00814F6A">
      <w:pPr>
        <w:spacing w:line="276" w:lineRule="auto"/>
        <w:ind w:left="0"/>
        <w:rPr>
          <w:szCs w:val="24"/>
        </w:rPr>
      </w:pPr>
      <w:r w:rsidRPr="00814F6A">
        <w:rPr>
          <w:szCs w:val="24"/>
        </w:rPr>
        <w:t xml:space="preserve">This study was carried out to </w:t>
      </w:r>
      <w:r w:rsidRPr="00814F6A">
        <w:rPr>
          <w:rFonts w:eastAsia="Tahoma"/>
          <w:szCs w:val="24"/>
        </w:rPr>
        <w:t xml:space="preserve">examine the </w:t>
      </w:r>
      <w:r w:rsidRPr="00814F6A">
        <w:rPr>
          <w:szCs w:val="24"/>
        </w:rPr>
        <w:t xml:space="preserve">effect of CBN cryptocurrency ban on the economy of Nigeria. To achieve </w:t>
      </w:r>
      <w:r w:rsidR="00780AEA" w:rsidRPr="00814F6A">
        <w:rPr>
          <w:szCs w:val="24"/>
        </w:rPr>
        <w:t>these 4 research questions</w:t>
      </w:r>
      <w:r w:rsidRPr="00814F6A">
        <w:rPr>
          <w:szCs w:val="24"/>
        </w:rPr>
        <w:t xml:space="preserve"> were formulated.  The survey design was adopted and the simple random sampling techniques were employed in this study.  In determining the sample size, the researcher purposively selected 104 respondents while 100 respondents were validated. Respondents for the study were obtained from the staffs of four selected banks in Abuja, FCT </w:t>
      </w:r>
      <w:proofErr w:type="gramStart"/>
      <w:r w:rsidRPr="00814F6A">
        <w:rPr>
          <w:szCs w:val="24"/>
        </w:rPr>
        <w:t>of  Nigeria</w:t>
      </w:r>
      <w:proofErr w:type="gramEnd"/>
      <w:r w:rsidRPr="00814F6A">
        <w:rPr>
          <w:szCs w:val="24"/>
        </w:rPr>
        <w:t>. Self-constructed and validated questionnaire was used for data collection. The collected and validated questionnaires were analyzed using frequency tables and percentage. The result of the findings reveals that; cryptocurrency has contributed immensely to the growth of Nigeria economy and its impacts are remarkable. among the impacts include; enhanced investment flows, created employment opportunities, encouraged the establishment and growth of financial businesses/companies and also reduced poverty, the ban of cryptocurrency transactions in Nigeria has notable implications and effect on the economy of the country which comprises of unstable  investment flows, shadow economy, capital flight and poverty and unemployment, the consequences suffered by the Nigerian masses as a result of the ban on cryptocurrencies among many others include; financial hardship, business bankruptcy and loss of potential employment opportunity. And the extent to which the ban of Crypto transactions affect the Nigeria economy is high. Based on the findings, the researcher recommended that h</w:t>
      </w:r>
      <w:r w:rsidRPr="00814F6A">
        <w:rPr>
          <w:color w:val="000000" w:themeColor="text1"/>
          <w:szCs w:val="24"/>
        </w:rPr>
        <w:t xml:space="preserve">aving known the huge economic impact made by the availability and trade of cryptocurrencies in </w:t>
      </w:r>
      <w:proofErr w:type="gramStart"/>
      <w:r w:rsidRPr="00814F6A">
        <w:rPr>
          <w:color w:val="000000" w:themeColor="text1"/>
          <w:szCs w:val="24"/>
        </w:rPr>
        <w:t>Nigeria  and</w:t>
      </w:r>
      <w:proofErr w:type="gramEnd"/>
      <w:r w:rsidRPr="00814F6A">
        <w:rPr>
          <w:color w:val="000000" w:themeColor="text1"/>
          <w:szCs w:val="24"/>
        </w:rPr>
        <w:t xml:space="preserve"> the world at large, it seems not right to impose a ban on it due to the economic implications. Therefore, the CBN should lift the ban and build a </w:t>
      </w:r>
      <w:proofErr w:type="gramStart"/>
      <w:r w:rsidRPr="00814F6A">
        <w:rPr>
          <w:color w:val="000000" w:themeColor="text1"/>
          <w:szCs w:val="24"/>
        </w:rPr>
        <w:t>strict regulations</w:t>
      </w:r>
      <w:proofErr w:type="gramEnd"/>
      <w:r w:rsidRPr="00814F6A">
        <w:rPr>
          <w:color w:val="000000" w:themeColor="text1"/>
          <w:szCs w:val="24"/>
        </w:rPr>
        <w:t xml:space="preserve"> on the use and trading of Cryptos in Nigeria, by this means, many Nigerian investors both the huge and small will bounce back to their financial position and so many others who has been jobless will successfully secure a source of income. This will in turn reduce the pressure of Unemployment in Nigeria.</w:t>
      </w:r>
    </w:p>
    <w:p w14:paraId="2106A50C" w14:textId="77777777" w:rsidR="006E5FCE" w:rsidRDefault="00000000" w:rsidP="00DE6AD2">
      <w:pPr>
        <w:spacing w:line="600" w:lineRule="auto"/>
        <w:rPr>
          <w:rFonts w:ascii="Tahoma" w:hAnsi="Tahoma" w:cs="Tahoma"/>
          <w:b/>
          <w:bCs/>
          <w:sz w:val="28"/>
          <w:szCs w:val="28"/>
        </w:rPr>
      </w:pPr>
      <w:r>
        <w:rPr>
          <w:rFonts w:ascii="Tahoma" w:hAnsi="Tahoma" w:cs="Tahoma"/>
          <w:b/>
          <w:bCs/>
          <w:sz w:val="28"/>
          <w:szCs w:val="28"/>
        </w:rPr>
        <w:br w:type="page"/>
      </w:r>
    </w:p>
    <w:p w14:paraId="16F69374" w14:textId="77777777" w:rsidR="006E5FCE" w:rsidRDefault="00000000" w:rsidP="00DE6AD2">
      <w:pPr>
        <w:spacing w:line="600" w:lineRule="auto"/>
        <w:ind w:left="0" w:firstLine="0"/>
        <w:jc w:val="center"/>
        <w:rPr>
          <w:rFonts w:ascii="Tahoma" w:hAnsi="Tahoma" w:cs="Tahoma"/>
          <w:b/>
          <w:bCs/>
          <w:sz w:val="28"/>
          <w:szCs w:val="28"/>
        </w:rPr>
      </w:pPr>
      <w:r>
        <w:rPr>
          <w:rFonts w:ascii="Tahoma" w:hAnsi="Tahoma" w:cs="Tahoma"/>
          <w:b/>
          <w:bCs/>
          <w:sz w:val="28"/>
          <w:szCs w:val="28"/>
        </w:rPr>
        <w:lastRenderedPageBreak/>
        <w:t>CHAPTER ONE</w:t>
      </w:r>
    </w:p>
    <w:p w14:paraId="0C8397AB" w14:textId="77777777" w:rsidR="006E5FCE" w:rsidRDefault="00000000" w:rsidP="00DE6AD2">
      <w:pPr>
        <w:spacing w:line="600" w:lineRule="auto"/>
        <w:ind w:left="0" w:firstLine="0"/>
        <w:jc w:val="center"/>
        <w:rPr>
          <w:rFonts w:ascii="Tahoma" w:hAnsi="Tahoma" w:cs="Tahoma"/>
          <w:b/>
          <w:bCs/>
          <w:sz w:val="28"/>
          <w:szCs w:val="28"/>
        </w:rPr>
      </w:pPr>
      <w:r>
        <w:rPr>
          <w:rFonts w:ascii="Tahoma" w:hAnsi="Tahoma" w:cs="Tahoma"/>
          <w:b/>
          <w:bCs/>
          <w:sz w:val="28"/>
          <w:szCs w:val="28"/>
        </w:rPr>
        <w:t>INTRODUCTION</w:t>
      </w:r>
    </w:p>
    <w:p w14:paraId="2F5E3C63" w14:textId="74B966DA"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 xml:space="preserve">1.1 BACKGROUND OF </w:t>
      </w:r>
      <w:r w:rsidR="001F0D8E">
        <w:rPr>
          <w:rFonts w:ascii="Tahoma" w:hAnsi="Tahoma" w:cs="Tahoma"/>
          <w:b/>
          <w:bCs/>
          <w:sz w:val="28"/>
          <w:szCs w:val="28"/>
        </w:rPr>
        <w:t xml:space="preserve">THE </w:t>
      </w:r>
      <w:r>
        <w:rPr>
          <w:rFonts w:ascii="Tahoma" w:hAnsi="Tahoma" w:cs="Tahoma"/>
          <w:b/>
          <w:bCs/>
          <w:sz w:val="28"/>
          <w:szCs w:val="28"/>
        </w:rPr>
        <w:t>STUDY</w:t>
      </w:r>
    </w:p>
    <w:p w14:paraId="4D3F5D75"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The global financial system is no doubt embracing the current transition from physical currency to almost virtual currencies through the medium of technology. This wave has ushered in the birth of crypto currencies. Crypto-currency has been defined as a digital record-keeping device that uses balances to keep track of the obligations from trading and that is publicly known to all traders. Some of the forms of crypto currencies include Bitcoin (BTC), Litecoin (LTC), Ethereum (ETH), Ripple (XRP), Bitcoin Cash, Neo, Iota, Dash, </w:t>
      </w:r>
      <w:proofErr w:type="spellStart"/>
      <w:r>
        <w:rPr>
          <w:rFonts w:ascii="Tahoma" w:hAnsi="Tahoma" w:cs="Tahoma"/>
          <w:sz w:val="28"/>
          <w:szCs w:val="28"/>
        </w:rPr>
        <w:t>Qtum</w:t>
      </w:r>
      <w:proofErr w:type="spellEnd"/>
      <w:r>
        <w:rPr>
          <w:rFonts w:ascii="Tahoma" w:hAnsi="Tahoma" w:cs="Tahoma"/>
          <w:sz w:val="28"/>
          <w:szCs w:val="28"/>
        </w:rPr>
        <w:t xml:space="preserve">, Monero and Ethereum Classic. A cryptocurrency system is defined by two parameters: money growth rate µ ≥ 0 and transaction fee charge at a rate τ ≥ 0. Since the creation of Bitcoin in 2009, numerous private cryptocurrencies have been introduced. Since the advent of cryptocurrency, it has been getting a lot of media attention, and </w:t>
      </w:r>
      <w:r>
        <w:rPr>
          <w:rFonts w:ascii="Tahoma" w:hAnsi="Tahoma" w:cs="Tahoma"/>
          <w:sz w:val="28"/>
          <w:szCs w:val="28"/>
        </w:rPr>
        <w:lastRenderedPageBreak/>
        <w:t>its total market value has reached 128.78 billion USD in 2019. It operates based on a technology called ‘’Blockchain’’.</w:t>
      </w:r>
    </w:p>
    <w:p w14:paraId="12F133E3"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According to Nakamoto (2008), cryptocurrency is a peer-to-peer Electronic Cash System. The peer-to-peer system of cryptocurrency is built on blockchain, thus, allowing transactions to take place between users directly, without any intermediary (Hameed &amp; Farooq 2016; Grech, &amp; Camilleri, 2017). It allows anonymous transaction between parties and as such, parties do not know the true identity of each other (</w:t>
      </w:r>
      <w:proofErr w:type="spellStart"/>
      <w:r>
        <w:rPr>
          <w:rFonts w:ascii="Tahoma" w:hAnsi="Tahoma" w:cs="Tahoma"/>
          <w:sz w:val="28"/>
          <w:szCs w:val="28"/>
        </w:rPr>
        <w:t>Dierksmeier</w:t>
      </w:r>
      <w:proofErr w:type="spellEnd"/>
      <w:r>
        <w:rPr>
          <w:rFonts w:ascii="Tahoma" w:hAnsi="Tahoma" w:cs="Tahoma"/>
          <w:sz w:val="28"/>
          <w:szCs w:val="28"/>
        </w:rPr>
        <w:t xml:space="preserve"> &amp; Seele, 2016). This may be necessary because, the entire details of the transaction of every participant on the cryptocurrency blockchain is publicly revealed to other users (Bech &amp; Garratt, 2017). Unlike the traditional currency which is issued at interval determinable by the Central Bank of each country, cryptocurrency like </w:t>
      </w:r>
      <w:proofErr w:type="spellStart"/>
      <w:r>
        <w:rPr>
          <w:rFonts w:ascii="Tahoma" w:hAnsi="Tahoma" w:cs="Tahoma"/>
          <w:sz w:val="28"/>
          <w:szCs w:val="28"/>
        </w:rPr>
        <w:t>bitcion</w:t>
      </w:r>
      <w:proofErr w:type="spellEnd"/>
      <w:r>
        <w:rPr>
          <w:rFonts w:ascii="Tahoma" w:hAnsi="Tahoma" w:cs="Tahoma"/>
          <w:sz w:val="28"/>
          <w:szCs w:val="28"/>
        </w:rPr>
        <w:t xml:space="preserve"> </w:t>
      </w:r>
      <w:proofErr w:type="gramStart"/>
      <w:r>
        <w:rPr>
          <w:rFonts w:ascii="Tahoma" w:hAnsi="Tahoma" w:cs="Tahoma"/>
          <w:sz w:val="28"/>
          <w:szCs w:val="28"/>
        </w:rPr>
        <w:t>are</w:t>
      </w:r>
      <w:proofErr w:type="gramEnd"/>
      <w:r>
        <w:rPr>
          <w:rFonts w:ascii="Tahoma" w:hAnsi="Tahoma" w:cs="Tahoma"/>
          <w:sz w:val="28"/>
          <w:szCs w:val="28"/>
        </w:rPr>
        <w:t xml:space="preserve"> mined at a fixed issuance algorithm such that the number of Bitcoins to be mined is halved every year.</w:t>
      </w:r>
    </w:p>
    <w:p w14:paraId="4A6051E6"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lastRenderedPageBreak/>
        <w:t xml:space="preserve">Despite the risks associated with this currency, the rate of its growth is astonishingly benevolence and challenging. With its growth, Governments are thrown into dilemma. </w:t>
      </w:r>
      <w:proofErr w:type="gramStart"/>
      <w:r>
        <w:rPr>
          <w:rFonts w:ascii="Tahoma" w:hAnsi="Tahoma" w:cs="Tahoma"/>
          <w:sz w:val="28"/>
          <w:szCs w:val="28"/>
        </w:rPr>
        <w:t>However</w:t>
      </w:r>
      <w:proofErr w:type="gramEnd"/>
      <w:r>
        <w:rPr>
          <w:rFonts w:ascii="Tahoma" w:hAnsi="Tahoma" w:cs="Tahoma"/>
          <w:sz w:val="28"/>
          <w:szCs w:val="28"/>
        </w:rPr>
        <w:t xml:space="preserve"> the overwhelming benefits of cryptocurrencies has at as when accessible serve as an employment and financial opportunity for the employed and unemployed individuals. As it enables them to meet their individual financial needs at ease More also, the presence of companies who deals with cryptocurrencies in developing countries as Nigeria creates more job opportunity for its citizens, as job opportunities are open for the unemployed citizens. These massive benefits </w:t>
      </w:r>
      <w:proofErr w:type="gramStart"/>
      <w:r>
        <w:rPr>
          <w:rFonts w:ascii="Tahoma" w:hAnsi="Tahoma" w:cs="Tahoma"/>
          <w:sz w:val="28"/>
          <w:szCs w:val="28"/>
        </w:rPr>
        <w:t>has</w:t>
      </w:r>
      <w:proofErr w:type="gramEnd"/>
      <w:r>
        <w:rPr>
          <w:rFonts w:ascii="Tahoma" w:hAnsi="Tahoma" w:cs="Tahoma"/>
          <w:sz w:val="28"/>
          <w:szCs w:val="28"/>
        </w:rPr>
        <w:t xml:space="preserve"> to an extent made impressing contribute to Nigeria economy.</w:t>
      </w:r>
    </w:p>
    <w:p w14:paraId="6C32B480"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Nigeria, the hub of West Africa’s economy has remained stagnant over decades, </w:t>
      </w:r>
      <w:proofErr w:type="gramStart"/>
      <w:r>
        <w:rPr>
          <w:rFonts w:ascii="Tahoma" w:hAnsi="Tahoma" w:cs="Tahoma"/>
          <w:sz w:val="28"/>
          <w:szCs w:val="28"/>
        </w:rPr>
        <w:t>It</w:t>
      </w:r>
      <w:proofErr w:type="gramEnd"/>
      <w:r>
        <w:rPr>
          <w:rFonts w:ascii="Tahoma" w:hAnsi="Tahoma" w:cs="Tahoma"/>
          <w:sz w:val="28"/>
          <w:szCs w:val="28"/>
        </w:rPr>
        <w:t xml:space="preserve"> was later confirmed by the Central Bank of Nigeria (CBN) Governor, Godwin </w:t>
      </w:r>
      <w:proofErr w:type="spellStart"/>
      <w:r>
        <w:rPr>
          <w:rFonts w:ascii="Tahoma" w:hAnsi="Tahoma" w:cs="Tahoma"/>
          <w:sz w:val="28"/>
          <w:szCs w:val="28"/>
        </w:rPr>
        <w:t>Emefiele</w:t>
      </w:r>
      <w:proofErr w:type="spellEnd"/>
      <w:r>
        <w:rPr>
          <w:rFonts w:ascii="Tahoma" w:hAnsi="Tahoma" w:cs="Tahoma"/>
          <w:sz w:val="28"/>
          <w:szCs w:val="28"/>
        </w:rPr>
        <w:t xml:space="preserve"> and the Minister of Finance, Kemi Adeosun that Nigeria’s economy was officially declared to be in a technical recession based on the new trend </w:t>
      </w:r>
      <w:r>
        <w:rPr>
          <w:rFonts w:ascii="Tahoma" w:hAnsi="Tahoma" w:cs="Tahoma"/>
          <w:sz w:val="28"/>
          <w:szCs w:val="28"/>
        </w:rPr>
        <w:lastRenderedPageBreak/>
        <w:t>figures released. Unarguably, the state of Nigeria economy has disappointed the expectations of its citizens. As unemployment rate never drops to a noteworthy point, inflation and currency devaluation became a daily scenario in the economy (</w:t>
      </w:r>
      <w:proofErr w:type="spellStart"/>
      <w:r>
        <w:rPr>
          <w:rFonts w:ascii="Tahoma" w:hAnsi="Tahoma" w:cs="Tahoma"/>
          <w:sz w:val="28"/>
          <w:szCs w:val="28"/>
        </w:rPr>
        <w:t>jaboen</w:t>
      </w:r>
      <w:proofErr w:type="spellEnd"/>
      <w:r>
        <w:rPr>
          <w:rFonts w:ascii="Tahoma" w:hAnsi="Tahoma" w:cs="Tahoma"/>
          <w:sz w:val="28"/>
          <w:szCs w:val="28"/>
        </w:rPr>
        <w:t xml:space="preserve"> 2016). This devastated position of the economy has at all times placed a challenge to the citizens as they seek palatable and unpalatable opportunities to achieve daily survival.</w:t>
      </w:r>
    </w:p>
    <w:p w14:paraId="70438B6F" w14:textId="77777777" w:rsidR="006E5FCE" w:rsidRDefault="00000000" w:rsidP="00DE6AD2">
      <w:pPr>
        <w:spacing w:line="600" w:lineRule="auto"/>
        <w:ind w:left="0" w:firstLine="0"/>
        <w:rPr>
          <w:rFonts w:ascii="Tahoma" w:hAnsi="Tahoma" w:cs="Tahoma"/>
          <w:sz w:val="28"/>
          <w:szCs w:val="28"/>
        </w:rPr>
      </w:pPr>
      <w:proofErr w:type="gramStart"/>
      <w:r>
        <w:rPr>
          <w:rFonts w:ascii="Tahoma" w:hAnsi="Tahoma" w:cs="Tahoma"/>
          <w:sz w:val="28"/>
          <w:szCs w:val="28"/>
        </w:rPr>
        <w:t>However</w:t>
      </w:r>
      <w:proofErr w:type="gramEnd"/>
      <w:r>
        <w:rPr>
          <w:rFonts w:ascii="Tahoma" w:hAnsi="Tahoma" w:cs="Tahoma"/>
          <w:sz w:val="28"/>
          <w:szCs w:val="28"/>
        </w:rPr>
        <w:t xml:space="preserve"> the evolution of cryptocurrencies has offered more than just survival opportunity to the poor masses. Majority of Nigerians took advantage of this flabbergasting platform to </w:t>
      </w:r>
      <w:proofErr w:type="spellStart"/>
      <w:r>
        <w:rPr>
          <w:rFonts w:ascii="Tahoma" w:hAnsi="Tahoma" w:cs="Tahoma"/>
          <w:sz w:val="28"/>
          <w:szCs w:val="28"/>
        </w:rPr>
        <w:t>over</w:t>
      </w:r>
      <w:proofErr w:type="spellEnd"/>
      <w:r>
        <w:rPr>
          <w:rFonts w:ascii="Tahoma" w:hAnsi="Tahoma" w:cs="Tahoma"/>
          <w:sz w:val="28"/>
          <w:szCs w:val="28"/>
        </w:rPr>
        <w:t xml:space="preserve"> up the lapse or gaps created by poor economy. Irrespective of all these as narrated above, the Nigeria Government unprecedentedly placed a ban on the use and trading of cryptocurrencies in its economy (nation) as announced on the 5th of February 2021. this unpalatable and extemporaneous executions however </w:t>
      </w:r>
      <w:proofErr w:type="gramStart"/>
      <w:r>
        <w:rPr>
          <w:rFonts w:ascii="Tahoma" w:hAnsi="Tahoma" w:cs="Tahoma"/>
          <w:sz w:val="28"/>
          <w:szCs w:val="28"/>
        </w:rPr>
        <w:t>has</w:t>
      </w:r>
      <w:proofErr w:type="gramEnd"/>
      <w:r>
        <w:rPr>
          <w:rFonts w:ascii="Tahoma" w:hAnsi="Tahoma" w:cs="Tahoma"/>
          <w:sz w:val="28"/>
          <w:szCs w:val="28"/>
        </w:rPr>
        <w:t xml:space="preserve"> left a certain effect, impression, and perception on the citizens. Thus, </w:t>
      </w:r>
      <w:r>
        <w:rPr>
          <w:rFonts w:ascii="Tahoma" w:hAnsi="Tahoma" w:cs="Tahoma"/>
          <w:sz w:val="28"/>
          <w:szCs w:val="28"/>
        </w:rPr>
        <w:lastRenderedPageBreak/>
        <w:t xml:space="preserve">this study seeks to identify, investigate, and </w:t>
      </w:r>
      <w:proofErr w:type="spellStart"/>
      <w:r>
        <w:rPr>
          <w:rFonts w:ascii="Tahoma" w:hAnsi="Tahoma" w:cs="Tahoma"/>
          <w:sz w:val="28"/>
          <w:szCs w:val="28"/>
        </w:rPr>
        <w:t>analyse</w:t>
      </w:r>
      <w:proofErr w:type="spellEnd"/>
      <w:r>
        <w:rPr>
          <w:rFonts w:ascii="Tahoma" w:hAnsi="Tahoma" w:cs="Tahoma"/>
          <w:sz w:val="28"/>
          <w:szCs w:val="28"/>
        </w:rPr>
        <w:t xml:space="preserve"> the effect of CBN cryptocurrency ban on the economy of Nigeria.</w:t>
      </w:r>
    </w:p>
    <w:p w14:paraId="6A4901C1"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1.2 STATEMENT OF PROBLEM</w:t>
      </w:r>
    </w:p>
    <w:p w14:paraId="0DD540A1"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According to Aderonke Alex-</w:t>
      </w:r>
      <w:proofErr w:type="spellStart"/>
      <w:r>
        <w:rPr>
          <w:rFonts w:ascii="Tahoma" w:hAnsi="Tahoma" w:cs="Tahoma"/>
          <w:sz w:val="28"/>
          <w:szCs w:val="28"/>
        </w:rPr>
        <w:t>Adedipe</w:t>
      </w:r>
      <w:proofErr w:type="spellEnd"/>
      <w:r>
        <w:rPr>
          <w:rFonts w:ascii="Tahoma" w:hAnsi="Tahoma" w:cs="Tahoma"/>
          <w:sz w:val="28"/>
          <w:szCs w:val="28"/>
        </w:rPr>
        <w:t xml:space="preserve"> et al (2021), Nigeria has the second largest cryptocurrencies market among other countries. Nigerians for an instance in the last 5 years traded over $500 million worth of cryptocurrencies. </w:t>
      </w:r>
      <w:proofErr w:type="gramStart"/>
      <w:r>
        <w:rPr>
          <w:rFonts w:ascii="Tahoma" w:hAnsi="Tahoma" w:cs="Tahoma"/>
          <w:sz w:val="28"/>
          <w:szCs w:val="28"/>
        </w:rPr>
        <w:t>However</w:t>
      </w:r>
      <w:proofErr w:type="gramEnd"/>
      <w:r>
        <w:rPr>
          <w:rFonts w:ascii="Tahoma" w:hAnsi="Tahoma" w:cs="Tahoma"/>
          <w:sz w:val="28"/>
          <w:szCs w:val="28"/>
        </w:rPr>
        <w:t xml:space="preserve"> the central Bank of Nigeria released a ban on the trading of Crypto in Nigeria, as it instructed all commercial banks and other financial institutions to identify individuals who transact in cryptocurrencies and close down their accounts. In the recent times, this have been the situation and challenge faced by the masses in Nigeria as many lost </w:t>
      </w:r>
      <w:proofErr w:type="gramStart"/>
      <w:r>
        <w:rPr>
          <w:rFonts w:ascii="Tahoma" w:hAnsi="Tahoma" w:cs="Tahoma"/>
          <w:sz w:val="28"/>
          <w:szCs w:val="28"/>
        </w:rPr>
        <w:t>access</w:t>
      </w:r>
      <w:proofErr w:type="gramEnd"/>
      <w:r>
        <w:rPr>
          <w:rFonts w:ascii="Tahoma" w:hAnsi="Tahoma" w:cs="Tahoma"/>
          <w:sz w:val="28"/>
          <w:szCs w:val="28"/>
        </w:rPr>
        <w:t xml:space="preserve"> to their accounts, others lost their jobs hence adding to unemployment rate, while several others who depend on crypto transactions to meet daily needs are left helpless (</w:t>
      </w:r>
      <w:proofErr w:type="spellStart"/>
      <w:r>
        <w:rPr>
          <w:rFonts w:ascii="Tahoma" w:hAnsi="Tahoma" w:cs="Tahoma"/>
          <w:sz w:val="28"/>
          <w:szCs w:val="28"/>
        </w:rPr>
        <w:t>Pecarb</w:t>
      </w:r>
      <w:proofErr w:type="spellEnd"/>
      <w:r>
        <w:rPr>
          <w:rFonts w:ascii="Tahoma" w:hAnsi="Tahoma" w:cs="Tahoma"/>
          <w:sz w:val="28"/>
          <w:szCs w:val="28"/>
        </w:rPr>
        <w:t xml:space="preserve"> 2021). The Execution of certain drastic and </w:t>
      </w:r>
      <w:proofErr w:type="spellStart"/>
      <w:r>
        <w:rPr>
          <w:rFonts w:ascii="Tahoma" w:hAnsi="Tahoma" w:cs="Tahoma"/>
          <w:sz w:val="28"/>
          <w:szCs w:val="28"/>
        </w:rPr>
        <w:t>unregorous</w:t>
      </w:r>
      <w:proofErr w:type="spellEnd"/>
      <w:r>
        <w:rPr>
          <w:rFonts w:ascii="Tahoma" w:hAnsi="Tahoma" w:cs="Tahoma"/>
          <w:sz w:val="28"/>
          <w:szCs w:val="28"/>
        </w:rPr>
        <w:t xml:space="preserve"> national decision has the ability to build, improve, and destroy the economy of </w:t>
      </w:r>
      <w:r>
        <w:rPr>
          <w:rFonts w:ascii="Tahoma" w:hAnsi="Tahoma" w:cs="Tahoma"/>
          <w:sz w:val="28"/>
          <w:szCs w:val="28"/>
        </w:rPr>
        <w:lastRenderedPageBreak/>
        <w:t>developed and undeveloped countries as whatever that affects citizens’ finance will reciprocally affect the economy (</w:t>
      </w:r>
      <w:proofErr w:type="spellStart"/>
      <w:r>
        <w:rPr>
          <w:rFonts w:ascii="Tahoma" w:hAnsi="Tahoma" w:cs="Tahoma"/>
          <w:sz w:val="28"/>
          <w:szCs w:val="28"/>
        </w:rPr>
        <w:t>Zeback</w:t>
      </w:r>
      <w:proofErr w:type="spellEnd"/>
      <w:r>
        <w:rPr>
          <w:rFonts w:ascii="Tahoma" w:hAnsi="Tahoma" w:cs="Tahoma"/>
          <w:sz w:val="28"/>
          <w:szCs w:val="28"/>
        </w:rPr>
        <w:t xml:space="preserve"> 1996). Thus, this study seeks to examine the effect of cryptocurrencies ban on Nigeria Economy.</w:t>
      </w:r>
    </w:p>
    <w:p w14:paraId="491D0919"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1.3 PURPOSE OF THE STUDY</w:t>
      </w:r>
    </w:p>
    <w:p w14:paraId="79F2EF27"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The study majorly investigates the effect of cryptocurrencies ban on Nigeria Economy. Other discrete objectives include;</w:t>
      </w:r>
    </w:p>
    <w:p w14:paraId="77CD9AA8" w14:textId="77777777" w:rsidR="006E5FCE" w:rsidRDefault="00000000" w:rsidP="00DE6AD2">
      <w:pPr>
        <w:numPr>
          <w:ilvl w:val="0"/>
          <w:numId w:val="2"/>
        </w:numPr>
        <w:spacing w:line="600" w:lineRule="auto"/>
        <w:ind w:left="0" w:firstLine="0"/>
        <w:rPr>
          <w:rFonts w:ascii="Tahoma" w:hAnsi="Tahoma" w:cs="Tahoma"/>
          <w:sz w:val="28"/>
          <w:szCs w:val="28"/>
        </w:rPr>
      </w:pPr>
      <w:r>
        <w:rPr>
          <w:rFonts w:ascii="Tahoma" w:hAnsi="Tahoma" w:cs="Tahoma"/>
          <w:sz w:val="28"/>
          <w:szCs w:val="28"/>
        </w:rPr>
        <w:t>Examine the impact of cryptocurrencies on Nigeria Economy.</w:t>
      </w:r>
    </w:p>
    <w:p w14:paraId="25B32A06" w14:textId="77777777" w:rsidR="006E5FCE" w:rsidRDefault="00000000" w:rsidP="00DE6AD2">
      <w:pPr>
        <w:numPr>
          <w:ilvl w:val="0"/>
          <w:numId w:val="2"/>
        </w:numPr>
        <w:spacing w:line="600" w:lineRule="auto"/>
        <w:ind w:left="0" w:firstLine="0"/>
        <w:rPr>
          <w:rFonts w:ascii="Tahoma" w:hAnsi="Tahoma" w:cs="Tahoma"/>
          <w:sz w:val="28"/>
          <w:szCs w:val="28"/>
        </w:rPr>
      </w:pPr>
      <w:r>
        <w:rPr>
          <w:rFonts w:ascii="Tahoma" w:hAnsi="Tahoma" w:cs="Tahoma"/>
          <w:sz w:val="28"/>
          <w:szCs w:val="28"/>
        </w:rPr>
        <w:t>Identify the consequences suffered by the Nigerian masses as a result of the ban on cryptocurrencies.</w:t>
      </w:r>
    </w:p>
    <w:p w14:paraId="655FFFEB" w14:textId="77777777" w:rsidR="006E5FCE" w:rsidRDefault="00000000" w:rsidP="00DE6AD2">
      <w:pPr>
        <w:numPr>
          <w:ilvl w:val="0"/>
          <w:numId w:val="2"/>
        </w:numPr>
        <w:spacing w:line="600" w:lineRule="auto"/>
        <w:ind w:left="0" w:firstLine="0"/>
        <w:rPr>
          <w:rFonts w:ascii="Tahoma" w:hAnsi="Tahoma" w:cs="Tahoma"/>
          <w:sz w:val="28"/>
          <w:szCs w:val="28"/>
        </w:rPr>
      </w:pPr>
      <w:r>
        <w:rPr>
          <w:rFonts w:ascii="Tahoma" w:hAnsi="Tahoma" w:cs="Tahoma"/>
          <w:sz w:val="28"/>
          <w:szCs w:val="28"/>
        </w:rPr>
        <w:t xml:space="preserve">Find out the extent to which this drastic execution </w:t>
      </w:r>
      <w:proofErr w:type="gramStart"/>
      <w:r>
        <w:rPr>
          <w:rFonts w:ascii="Tahoma" w:hAnsi="Tahoma" w:cs="Tahoma"/>
          <w:sz w:val="28"/>
          <w:szCs w:val="28"/>
        </w:rPr>
        <w:t>affect</w:t>
      </w:r>
      <w:proofErr w:type="gramEnd"/>
      <w:r>
        <w:rPr>
          <w:rFonts w:ascii="Tahoma" w:hAnsi="Tahoma" w:cs="Tahoma"/>
          <w:sz w:val="28"/>
          <w:szCs w:val="28"/>
        </w:rPr>
        <w:t xml:space="preserve"> the Nigeria Economy.</w:t>
      </w:r>
    </w:p>
    <w:p w14:paraId="2EE9CF1C"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1.4 RESEARCH QUESTION</w:t>
      </w:r>
    </w:p>
    <w:p w14:paraId="5ABB3EDC"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1. What is the impact of cryptocurrency on Nigeria economy?</w:t>
      </w:r>
    </w:p>
    <w:p w14:paraId="5C676805"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2. What is the resultant effect of the ban of cryptocurrency transactions in Nigeria on the economy of the country?</w:t>
      </w:r>
    </w:p>
    <w:p w14:paraId="060E6974"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lastRenderedPageBreak/>
        <w:t>3. What are the consequences suffered by the Nigerian masses as a result of the ban on cryptocurrencies?</w:t>
      </w:r>
    </w:p>
    <w:p w14:paraId="71F02E40"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4. To what extent does the ban on Crypto transactions affect the Nigeria economy?</w:t>
      </w:r>
    </w:p>
    <w:p w14:paraId="262B4669" w14:textId="77777777" w:rsidR="006E5FCE" w:rsidRDefault="00000000" w:rsidP="00DE6AD2">
      <w:pPr>
        <w:spacing w:line="600" w:lineRule="auto"/>
        <w:rPr>
          <w:rFonts w:ascii="Tahoma" w:hAnsi="Tahoma" w:cs="Tahoma"/>
          <w:b/>
          <w:bCs/>
          <w:sz w:val="28"/>
          <w:szCs w:val="28"/>
        </w:rPr>
      </w:pPr>
      <w:r>
        <w:rPr>
          <w:rFonts w:ascii="Tahoma" w:hAnsi="Tahoma" w:cs="Tahoma"/>
          <w:b/>
          <w:bCs/>
          <w:sz w:val="28"/>
          <w:szCs w:val="28"/>
        </w:rPr>
        <w:br w:type="page"/>
      </w:r>
    </w:p>
    <w:p w14:paraId="6538F90B"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lastRenderedPageBreak/>
        <w:t>1.5 SIGNIFICANCE OF THE STUDY</w:t>
      </w:r>
    </w:p>
    <w:p w14:paraId="55B6FF19"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 xml:space="preserve">The findings on this study will of immense relevance the Government body of CBN and the Nigeria Government entire on the resultant effect such drastic action against cryptocurrencies transactions. This study also well </w:t>
      </w:r>
      <w:proofErr w:type="gramStart"/>
      <w:r>
        <w:rPr>
          <w:rFonts w:ascii="Tahoma" w:hAnsi="Tahoma" w:cs="Tahoma"/>
          <w:sz w:val="28"/>
          <w:szCs w:val="28"/>
        </w:rPr>
        <w:t>serve</w:t>
      </w:r>
      <w:proofErr w:type="gramEnd"/>
      <w:r>
        <w:rPr>
          <w:rFonts w:ascii="Tahoma" w:hAnsi="Tahoma" w:cs="Tahoma"/>
          <w:sz w:val="28"/>
          <w:szCs w:val="28"/>
        </w:rPr>
        <w:t xml:space="preserve"> a source of information about cryptocurrencies and the economic befits of the virtual currency. </w:t>
      </w:r>
      <w:proofErr w:type="gramStart"/>
      <w:r>
        <w:rPr>
          <w:rFonts w:ascii="Tahoma" w:hAnsi="Tahoma" w:cs="Tahoma"/>
          <w:sz w:val="28"/>
          <w:szCs w:val="28"/>
        </w:rPr>
        <w:t>However</w:t>
      </w:r>
      <w:proofErr w:type="gramEnd"/>
      <w:r>
        <w:rPr>
          <w:rFonts w:ascii="Tahoma" w:hAnsi="Tahoma" w:cs="Tahoma"/>
          <w:sz w:val="28"/>
          <w:szCs w:val="28"/>
        </w:rPr>
        <w:t xml:space="preserve"> this study will also serve as a source material for anyone who intents or carries out any study related to cryptocurrencies.</w:t>
      </w:r>
    </w:p>
    <w:p w14:paraId="686555B2"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1.6 SCOPE OF THE STUDY</w:t>
      </w:r>
    </w:p>
    <w:p w14:paraId="129571EC"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This study covers the effect of cryptocurrencies ban by CBN on Nigeria economy using four selected commercial banks in Abuja as a case study.</w:t>
      </w:r>
    </w:p>
    <w:p w14:paraId="0A401F90"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1.7 LIMITATION OF STUDY</w:t>
      </w:r>
    </w:p>
    <w:p w14:paraId="59078CF6" w14:textId="77777777" w:rsidR="006E5FCE" w:rsidRDefault="00000000" w:rsidP="00DE6AD2">
      <w:pPr>
        <w:spacing w:line="600" w:lineRule="auto"/>
        <w:ind w:left="0"/>
        <w:rPr>
          <w:rFonts w:ascii="Tahoma" w:hAnsi="Tahoma" w:cs="Tahoma"/>
          <w:sz w:val="28"/>
          <w:szCs w:val="28"/>
        </w:rPr>
      </w:pPr>
      <w:r>
        <w:rPr>
          <w:rFonts w:ascii="Tahoma" w:hAnsi="Tahoma" w:cs="Tahoma"/>
          <w:b/>
          <w:bCs/>
          <w:sz w:val="28"/>
          <w:szCs w:val="28"/>
        </w:rPr>
        <w:t>Financial constraint–</w:t>
      </w:r>
      <w:r>
        <w:rPr>
          <w:rFonts w:ascii="Tahoma" w:hAnsi="Tahoma" w:cs="Tahoma"/>
          <w:sz w:val="28"/>
          <w:szCs w:val="28"/>
        </w:rPr>
        <w:t xml:space="preserve"> Insufficient fund tends to impede the efficiency of the researcher in sourcing for the relevant materials, </w:t>
      </w:r>
      <w:r>
        <w:rPr>
          <w:rFonts w:ascii="Tahoma" w:hAnsi="Tahoma" w:cs="Tahoma"/>
          <w:sz w:val="28"/>
          <w:szCs w:val="28"/>
        </w:rPr>
        <w:lastRenderedPageBreak/>
        <w:t>literature or information and in the process of data collection (internet, questionnaire and interview).</w:t>
      </w:r>
    </w:p>
    <w:p w14:paraId="11B7954F" w14:textId="77777777" w:rsidR="006E5FCE" w:rsidRDefault="00000000" w:rsidP="00DE6AD2">
      <w:pPr>
        <w:spacing w:line="600" w:lineRule="auto"/>
        <w:ind w:left="0"/>
        <w:rPr>
          <w:rFonts w:ascii="Tahoma" w:hAnsi="Tahoma" w:cs="Tahoma"/>
          <w:sz w:val="28"/>
          <w:szCs w:val="28"/>
        </w:rPr>
      </w:pPr>
      <w:r>
        <w:rPr>
          <w:rFonts w:ascii="Tahoma" w:hAnsi="Tahoma" w:cs="Tahoma"/>
          <w:b/>
          <w:bCs/>
          <w:sz w:val="28"/>
          <w:szCs w:val="28"/>
        </w:rPr>
        <w:t>Time constraint –</w:t>
      </w:r>
      <w:r>
        <w:rPr>
          <w:rFonts w:ascii="Tahoma" w:hAnsi="Tahoma" w:cs="Tahoma"/>
          <w:sz w:val="28"/>
          <w:szCs w:val="28"/>
        </w:rPr>
        <w:t xml:space="preserve"> The researcher will simultaneously engage in this study with other academic work. This consequently will cut down on the time devoted for the research work.</w:t>
      </w:r>
    </w:p>
    <w:p w14:paraId="4AE7A64E" w14:textId="77777777" w:rsidR="006E5FCE" w:rsidRDefault="00000000" w:rsidP="00DE6AD2">
      <w:pPr>
        <w:spacing w:line="600" w:lineRule="auto"/>
        <w:ind w:left="0"/>
        <w:rPr>
          <w:rFonts w:ascii="Tahoma" w:hAnsi="Tahoma" w:cs="Tahoma"/>
          <w:sz w:val="28"/>
          <w:szCs w:val="28"/>
        </w:rPr>
      </w:pPr>
      <w:proofErr w:type="gramStart"/>
      <w:r>
        <w:rPr>
          <w:rFonts w:ascii="Tahoma" w:hAnsi="Tahoma" w:cs="Tahoma"/>
          <w:sz w:val="28"/>
          <w:szCs w:val="28"/>
        </w:rPr>
        <w:t>However</w:t>
      </w:r>
      <w:proofErr w:type="gramEnd"/>
      <w:r>
        <w:rPr>
          <w:rFonts w:ascii="Tahoma" w:hAnsi="Tahoma" w:cs="Tahoma"/>
          <w:sz w:val="28"/>
          <w:szCs w:val="28"/>
        </w:rPr>
        <w:t xml:space="preserve"> in the midst above mentioned limitation the researcher devotedly ensured that the purpose of the study was actualized.</w:t>
      </w:r>
    </w:p>
    <w:p w14:paraId="33E3D76D" w14:textId="77777777" w:rsidR="006E5FCE" w:rsidRDefault="00000000" w:rsidP="00DE6AD2">
      <w:pPr>
        <w:spacing w:line="600" w:lineRule="auto"/>
        <w:ind w:left="0" w:firstLine="0"/>
        <w:rPr>
          <w:rFonts w:ascii="Tahoma" w:hAnsi="Tahoma" w:cs="Tahoma"/>
          <w:b/>
          <w:bCs/>
          <w:sz w:val="28"/>
          <w:szCs w:val="28"/>
        </w:rPr>
      </w:pPr>
      <w:r>
        <w:rPr>
          <w:rFonts w:ascii="Tahoma" w:hAnsi="Tahoma" w:cs="Tahoma"/>
          <w:b/>
          <w:bCs/>
          <w:sz w:val="28"/>
          <w:szCs w:val="28"/>
        </w:rPr>
        <w:t>1.8 DEFINITION OF TERMS</w:t>
      </w:r>
    </w:p>
    <w:p w14:paraId="46CC4950" w14:textId="77777777" w:rsidR="006E5FCE" w:rsidRDefault="00000000" w:rsidP="00DE6AD2">
      <w:pPr>
        <w:spacing w:line="600" w:lineRule="auto"/>
        <w:ind w:left="0" w:firstLine="0"/>
        <w:rPr>
          <w:rFonts w:ascii="Tahoma" w:hAnsi="Tahoma" w:cs="Tahoma"/>
          <w:sz w:val="28"/>
          <w:szCs w:val="28"/>
        </w:rPr>
      </w:pPr>
      <w:r>
        <w:rPr>
          <w:rFonts w:ascii="Tahoma" w:hAnsi="Tahoma" w:cs="Tahoma"/>
          <w:b/>
          <w:bCs/>
          <w:sz w:val="28"/>
          <w:szCs w:val="28"/>
        </w:rPr>
        <w:t>Cryptocurrency</w:t>
      </w:r>
      <w:r>
        <w:rPr>
          <w:rFonts w:ascii="Tahoma" w:hAnsi="Tahoma" w:cs="Tahoma"/>
          <w:sz w:val="28"/>
          <w:szCs w:val="28"/>
        </w:rPr>
        <w:t>: this is a digital currency that can be used to buy goods and services, but uses an online ledger with strong cryptography to secure online transactions.</w:t>
      </w:r>
    </w:p>
    <w:p w14:paraId="26255E4D" w14:textId="77777777" w:rsidR="006E5FCE" w:rsidRDefault="00000000" w:rsidP="00DE6AD2">
      <w:pPr>
        <w:spacing w:line="600" w:lineRule="auto"/>
        <w:ind w:left="0" w:firstLine="0"/>
        <w:rPr>
          <w:rFonts w:ascii="Tahoma" w:hAnsi="Tahoma" w:cs="Tahoma"/>
          <w:sz w:val="28"/>
          <w:szCs w:val="28"/>
        </w:rPr>
      </w:pPr>
      <w:r>
        <w:rPr>
          <w:rFonts w:ascii="Tahoma" w:hAnsi="Tahoma" w:cs="Tahoma"/>
          <w:b/>
          <w:bCs/>
          <w:sz w:val="28"/>
          <w:szCs w:val="28"/>
        </w:rPr>
        <w:t>Economy</w:t>
      </w:r>
      <w:r>
        <w:rPr>
          <w:rFonts w:ascii="Tahoma" w:hAnsi="Tahoma" w:cs="Tahoma"/>
          <w:sz w:val="28"/>
          <w:szCs w:val="28"/>
        </w:rPr>
        <w:t>: this is an area of the production, distribution and trade, as well as consumption of goods and services by different agents. In general, it is defined 'as a social domain that emphasize the practices, discourses, and material expressions associated with the production, use, and management of resources'.</w:t>
      </w:r>
    </w:p>
    <w:p w14:paraId="029F7A75" w14:textId="77777777" w:rsidR="006E5FCE" w:rsidRDefault="00000000" w:rsidP="00DE6AD2">
      <w:pPr>
        <w:spacing w:line="600" w:lineRule="auto"/>
        <w:ind w:left="0" w:firstLine="0"/>
        <w:rPr>
          <w:rFonts w:ascii="Tahoma" w:hAnsi="Tahoma" w:cs="Tahoma"/>
          <w:sz w:val="28"/>
          <w:szCs w:val="28"/>
        </w:rPr>
      </w:pPr>
      <w:r>
        <w:rPr>
          <w:rFonts w:ascii="Tahoma" w:hAnsi="Tahoma" w:cs="Tahoma"/>
          <w:b/>
          <w:bCs/>
          <w:sz w:val="28"/>
          <w:szCs w:val="28"/>
        </w:rPr>
        <w:lastRenderedPageBreak/>
        <w:t>CBN</w:t>
      </w:r>
      <w:r>
        <w:rPr>
          <w:rFonts w:ascii="Tahoma" w:hAnsi="Tahoma" w:cs="Tahoma"/>
          <w:sz w:val="28"/>
          <w:szCs w:val="28"/>
        </w:rPr>
        <w:t>: The Central Bank of Nigeria (CBN) is the central bank and apex monetary authority of Nigeria established by the CBN Act of 1958 and commenced operations on July 1, 1959</w:t>
      </w:r>
    </w:p>
    <w:p w14:paraId="3B297CBF" w14:textId="77777777" w:rsidR="006E5FCE" w:rsidRDefault="00000000" w:rsidP="00DE6AD2">
      <w:pPr>
        <w:spacing w:line="600" w:lineRule="auto"/>
        <w:ind w:left="0" w:firstLine="0"/>
        <w:rPr>
          <w:rFonts w:ascii="Tahoma" w:hAnsi="Tahoma" w:cs="Tahoma"/>
          <w:sz w:val="28"/>
          <w:szCs w:val="28"/>
        </w:rPr>
      </w:pPr>
      <w:r>
        <w:rPr>
          <w:rFonts w:ascii="Tahoma" w:hAnsi="Tahoma" w:cs="Tahoma"/>
          <w:b/>
          <w:bCs/>
          <w:sz w:val="28"/>
          <w:szCs w:val="28"/>
        </w:rPr>
        <w:t>Government</w:t>
      </w:r>
      <w:r>
        <w:rPr>
          <w:rFonts w:ascii="Tahoma" w:hAnsi="Tahoma" w:cs="Tahoma"/>
          <w:sz w:val="28"/>
          <w:szCs w:val="28"/>
        </w:rPr>
        <w:t>: the political direction and control exercised over the actions of the members, citizens, or inhabitants of communities, societies, and states; direction of the affairs of a state, community, etc.</w:t>
      </w:r>
    </w:p>
    <w:p w14:paraId="41A3859A" w14:textId="77777777" w:rsidR="006E5FCE" w:rsidRDefault="00000000" w:rsidP="00DE6AD2">
      <w:pPr>
        <w:spacing w:line="600" w:lineRule="auto"/>
        <w:rPr>
          <w:rFonts w:ascii="Tahoma" w:hAnsi="Tahoma" w:cs="Tahoma"/>
          <w:sz w:val="28"/>
          <w:szCs w:val="28"/>
        </w:rPr>
      </w:pPr>
      <w:r>
        <w:rPr>
          <w:rFonts w:ascii="Tahoma" w:hAnsi="Tahoma" w:cs="Tahoma"/>
          <w:sz w:val="28"/>
          <w:szCs w:val="28"/>
        </w:rPr>
        <w:br w:type="page"/>
      </w:r>
    </w:p>
    <w:p w14:paraId="39494A19" w14:textId="77777777" w:rsidR="006E5FCE" w:rsidRDefault="00000000" w:rsidP="00DE6AD2">
      <w:pPr>
        <w:spacing w:after="0" w:line="600" w:lineRule="auto"/>
        <w:ind w:left="0" w:firstLine="0"/>
        <w:jc w:val="center"/>
        <w:rPr>
          <w:rFonts w:ascii="Tahoma" w:hAnsi="Tahoma" w:cs="Tahoma"/>
          <w:b/>
          <w:sz w:val="28"/>
          <w:szCs w:val="28"/>
        </w:rPr>
      </w:pPr>
      <w:r>
        <w:rPr>
          <w:rFonts w:ascii="Tahoma" w:hAnsi="Tahoma" w:cs="Tahoma"/>
          <w:b/>
          <w:sz w:val="28"/>
          <w:szCs w:val="28"/>
        </w:rPr>
        <w:lastRenderedPageBreak/>
        <w:t>CHAPTER TWO</w:t>
      </w:r>
    </w:p>
    <w:p w14:paraId="4BAC832A" w14:textId="77777777" w:rsidR="006E5FCE" w:rsidRDefault="00000000" w:rsidP="00DE6AD2">
      <w:pPr>
        <w:spacing w:after="0" w:line="600" w:lineRule="auto"/>
        <w:ind w:left="0" w:firstLine="0"/>
        <w:jc w:val="center"/>
        <w:rPr>
          <w:rFonts w:ascii="Tahoma" w:hAnsi="Tahoma" w:cs="Tahoma"/>
          <w:b/>
          <w:sz w:val="28"/>
          <w:szCs w:val="28"/>
        </w:rPr>
      </w:pPr>
      <w:r>
        <w:rPr>
          <w:rFonts w:ascii="Tahoma" w:hAnsi="Tahoma" w:cs="Tahoma"/>
          <w:b/>
          <w:sz w:val="28"/>
          <w:szCs w:val="28"/>
        </w:rPr>
        <w:t>LITERATURE REVIEW</w:t>
      </w:r>
    </w:p>
    <w:p w14:paraId="3430B32E" w14:textId="77777777" w:rsidR="006E5FCE" w:rsidRDefault="00000000" w:rsidP="00DE6AD2">
      <w:pPr>
        <w:spacing w:after="0" w:line="600" w:lineRule="auto"/>
        <w:ind w:left="0" w:firstLine="0"/>
        <w:rPr>
          <w:rFonts w:ascii="Tahoma" w:hAnsi="Tahoma" w:cs="Tahoma"/>
          <w:sz w:val="28"/>
          <w:szCs w:val="28"/>
        </w:rPr>
      </w:pPr>
      <w:r>
        <w:rPr>
          <w:rFonts w:ascii="Tahoma" w:hAnsi="Tahoma" w:cs="Tahoma"/>
          <w:b/>
          <w:sz w:val="28"/>
          <w:szCs w:val="28"/>
        </w:rPr>
        <w:t>INTRODUCTION</w:t>
      </w:r>
    </w:p>
    <w:p w14:paraId="4B56CC25"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Our focus in this chapter is to critically examine relevant literature that would assist in explaining the research problem and furthermore recognize the efforts of scholars who had previously contributed immensely to similar research. The chapter intends to deepen the understanding of the study and close the perceived gaps.</w:t>
      </w:r>
    </w:p>
    <w:p w14:paraId="5BE27883"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Precisely, the chapter will be considered in two sub-headings:</w:t>
      </w:r>
    </w:p>
    <w:p w14:paraId="1A3627F6" w14:textId="77777777" w:rsidR="006E5FCE" w:rsidRDefault="00000000" w:rsidP="00DE6AD2">
      <w:pPr>
        <w:numPr>
          <w:ilvl w:val="0"/>
          <w:numId w:val="3"/>
        </w:numPr>
        <w:spacing w:after="0" w:line="600" w:lineRule="auto"/>
        <w:ind w:left="0" w:firstLine="0"/>
        <w:rPr>
          <w:rFonts w:ascii="Tahoma" w:hAnsi="Tahoma" w:cs="Tahoma"/>
          <w:sz w:val="28"/>
          <w:szCs w:val="28"/>
        </w:rPr>
      </w:pPr>
      <w:r>
        <w:rPr>
          <w:rFonts w:ascii="Tahoma" w:hAnsi="Tahoma" w:cs="Tahoma"/>
          <w:color w:val="000000" w:themeColor="text1"/>
          <w:sz w:val="28"/>
          <w:szCs w:val="28"/>
        </w:rPr>
        <w:t>Conceptual Framework</w:t>
      </w:r>
    </w:p>
    <w:p w14:paraId="2AA7D133" w14:textId="77777777" w:rsidR="006E5FCE" w:rsidRDefault="00000000" w:rsidP="00DE6AD2">
      <w:pPr>
        <w:numPr>
          <w:ilvl w:val="0"/>
          <w:numId w:val="3"/>
        </w:numPr>
        <w:spacing w:after="0" w:line="600" w:lineRule="auto"/>
        <w:ind w:left="0" w:firstLine="0"/>
        <w:rPr>
          <w:rFonts w:ascii="Tahoma" w:hAnsi="Tahoma" w:cs="Tahoma"/>
          <w:sz w:val="28"/>
          <w:szCs w:val="28"/>
        </w:rPr>
      </w:pPr>
      <w:r>
        <w:rPr>
          <w:rFonts w:ascii="Tahoma" w:hAnsi="Tahoma" w:cs="Tahoma"/>
          <w:color w:val="000000" w:themeColor="text1"/>
          <w:sz w:val="28"/>
          <w:szCs w:val="28"/>
        </w:rPr>
        <w:t>Theoretical Framework</w:t>
      </w:r>
    </w:p>
    <w:p w14:paraId="03115A49" w14:textId="77777777" w:rsidR="006E5FCE" w:rsidRDefault="00000000" w:rsidP="00DE6AD2">
      <w:pPr>
        <w:numPr>
          <w:ilvl w:val="0"/>
          <w:numId w:val="3"/>
        </w:numPr>
        <w:spacing w:after="0" w:line="600" w:lineRule="auto"/>
        <w:ind w:left="0" w:firstLine="0"/>
        <w:rPr>
          <w:rFonts w:ascii="Tahoma" w:hAnsi="Tahoma" w:cs="Tahoma"/>
          <w:sz w:val="28"/>
          <w:szCs w:val="28"/>
        </w:rPr>
      </w:pPr>
      <w:r>
        <w:rPr>
          <w:rFonts w:ascii="Tahoma" w:hAnsi="Tahoma" w:cs="Tahoma"/>
          <w:color w:val="000000" w:themeColor="text1"/>
          <w:sz w:val="28"/>
          <w:szCs w:val="28"/>
        </w:rPr>
        <w:t>Chapter Summary</w:t>
      </w:r>
    </w:p>
    <w:p w14:paraId="4BC1644E" w14:textId="77777777" w:rsidR="006E5FCE" w:rsidRDefault="00000000" w:rsidP="00DE6AD2">
      <w:pPr>
        <w:spacing w:line="600" w:lineRule="auto"/>
        <w:ind w:left="0" w:firstLine="0"/>
        <w:rPr>
          <w:rFonts w:ascii="Tahoma" w:hAnsi="Tahoma" w:cs="Tahoma"/>
          <w:b/>
          <w:bCs/>
          <w:color w:val="000000" w:themeColor="text1"/>
          <w:sz w:val="28"/>
          <w:szCs w:val="28"/>
        </w:rPr>
      </w:pPr>
      <w:bookmarkStart w:id="0" w:name="_Toc43312040"/>
      <w:r>
        <w:rPr>
          <w:rFonts w:ascii="Tahoma" w:hAnsi="Tahoma" w:cs="Tahoma"/>
          <w:b/>
          <w:bCs/>
          <w:color w:val="000000" w:themeColor="text1"/>
          <w:sz w:val="28"/>
          <w:szCs w:val="28"/>
        </w:rPr>
        <w:t>2.1</w:t>
      </w:r>
      <w:r>
        <w:rPr>
          <w:rFonts w:ascii="Tahoma" w:hAnsi="Tahoma" w:cs="Tahoma"/>
          <w:b/>
          <w:bCs/>
          <w:color w:val="000000" w:themeColor="text1"/>
          <w:sz w:val="28"/>
          <w:szCs w:val="28"/>
        </w:rPr>
        <w:tab/>
        <w:t>CONCEPTUAL FRAMEWORK</w:t>
      </w:r>
      <w:bookmarkEnd w:id="0"/>
    </w:p>
    <w:p w14:paraId="5531F09C"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CRYPTOCURRENCY</w:t>
      </w:r>
    </w:p>
    <w:p w14:paraId="77E86D35" w14:textId="77777777" w:rsidR="006E5FCE" w:rsidRDefault="00000000" w:rsidP="00DE6AD2">
      <w:pPr>
        <w:spacing w:line="600" w:lineRule="auto"/>
        <w:ind w:left="-8"/>
        <w:rPr>
          <w:rFonts w:ascii="Tahoma" w:hAnsi="Tahoma" w:cs="Tahoma"/>
          <w:bCs/>
          <w:sz w:val="28"/>
          <w:szCs w:val="28"/>
        </w:rPr>
      </w:pPr>
      <w:r>
        <w:rPr>
          <w:rFonts w:ascii="Tahoma" w:eastAsia="SimSun" w:hAnsi="Tahoma" w:cs="Tahoma"/>
          <w:sz w:val="28"/>
          <w:szCs w:val="28"/>
        </w:rPr>
        <w:t xml:space="preserve">The year of 2007 set a new rhythm when it comes to the financial sector and how much people were willing to trust the system. </w:t>
      </w:r>
      <w:r>
        <w:rPr>
          <w:rFonts w:ascii="Tahoma" w:eastAsia="SimSun" w:hAnsi="Tahoma" w:cs="Tahoma"/>
          <w:sz w:val="28"/>
          <w:szCs w:val="28"/>
        </w:rPr>
        <w:lastRenderedPageBreak/>
        <w:t xml:space="preserve">After the crisis, many people who had lost everything, or almost everything, had to turn the page and look for new possibilities. The end of the last decade opened the door for new opportunities, and cryptocurrencies were right around the corner when it happened, which led to a great opportunity for many people who wanted to invest their money on something totally different and with a good growth margin. “In the 19th century, you could find a dollar coin made of silver and a paper dollar that in those days could be exchanged for the same silver coin. More than 100 years ago paper dollar bills were backed by silver, a precious metal that theoretically should always have value. However, today that has changed, a modern dollar bill is backed by nothing but the word of the U.S. government.” (Rose, 2015: 617). Nowadays, cryptocurrencies are a daily topic. But what are exactly cryptocurrencies? The first thing we need to understand is how to settle the difference between a virtual currency, a digital currency and a cryptocurrency, because these are often used </w:t>
      </w:r>
      <w:r>
        <w:rPr>
          <w:rFonts w:ascii="Tahoma" w:eastAsia="SimSun" w:hAnsi="Tahoma" w:cs="Tahoma"/>
          <w:sz w:val="28"/>
          <w:szCs w:val="28"/>
        </w:rPr>
        <w:lastRenderedPageBreak/>
        <w:t xml:space="preserve">interchangeably. The European Central Bank released an article about “Virtual Currency Schemes” in October 2012, where virtual currency was defined as a” type of unregulated, digital money, which is issued and usually controlled by its developers, and used and accepted among members of a specific virtual community”. A digital currency can be defined as a form of virtual currency that is electronically created and stored. A digital currency can or cannot be a cryptocurrency. And last, a “cryptocurrency can be defined as a subset of digital </w:t>
      </w:r>
      <w:proofErr w:type="gramStart"/>
      <w:r>
        <w:rPr>
          <w:rFonts w:ascii="Tahoma" w:eastAsia="SimSun" w:hAnsi="Tahoma" w:cs="Tahoma"/>
          <w:sz w:val="28"/>
          <w:szCs w:val="28"/>
        </w:rPr>
        <w:t>currencies,</w:t>
      </w:r>
      <w:proofErr w:type="gramEnd"/>
      <w:r>
        <w:rPr>
          <w:rFonts w:ascii="Tahoma" w:eastAsia="SimSun" w:hAnsi="Tahoma" w:cs="Tahoma"/>
          <w:sz w:val="28"/>
          <w:szCs w:val="28"/>
        </w:rPr>
        <w:t xml:space="preserve"> however, it uses cryptography for security so this makes it extremely difficult to counterfeit” (Gilpin, 2014).</w:t>
      </w:r>
    </w:p>
    <w:p w14:paraId="2AB2709C"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When referring to cryptocurrencies, it is precisely all about a certain type of virtual currencies. </w:t>
      </w:r>
      <w:proofErr w:type="spellStart"/>
      <w:r>
        <w:rPr>
          <w:rFonts w:ascii="Tahoma" w:eastAsia="SimSun" w:hAnsi="Tahoma" w:cs="Tahoma"/>
          <w:sz w:val="28"/>
          <w:szCs w:val="28"/>
        </w:rPr>
        <w:t>Rogojanu</w:t>
      </w:r>
      <w:proofErr w:type="spellEnd"/>
      <w:r>
        <w:rPr>
          <w:rFonts w:ascii="Tahoma" w:eastAsia="SimSun" w:hAnsi="Tahoma" w:cs="Tahoma"/>
          <w:sz w:val="28"/>
          <w:szCs w:val="28"/>
        </w:rPr>
        <w:t xml:space="preserve"> and Badea (2015) stated that “virtual currency continues to maintain the main features of a traditional currency, in other words, virtual money is a symbol or synonym for a value, a payment system technology which continued to grow over the past 20 years”. However, due </w:t>
      </w:r>
      <w:r>
        <w:rPr>
          <w:rFonts w:ascii="Tahoma" w:eastAsia="SimSun" w:hAnsi="Tahoma" w:cs="Tahoma"/>
          <w:sz w:val="28"/>
          <w:szCs w:val="28"/>
        </w:rPr>
        <w:lastRenderedPageBreak/>
        <w:t xml:space="preserve">the newness of this phenomenon and its rapid growth, suggesting a universal definition of cryptocurrency is still a challenge. Abboushi (2016), from Duquesne University tries to explain it according to four core dimensions: (1) virtual currency is a form of digital currency which is digital representation and measurement of economic value for an object or transaction; (2) it is issued by non-government party and remitted for the exclusive use by another private party; (3) it is denominated in units of account of its own system that may or may not be exchangeable to real currency; (4) it is used as a medium of exchange similar to real currencies but does not have legal tender status in any jurisdiction in the world. Sauer (2016), describes cryptocurrency as money which does not exist in reality as coins, banknotes or bank deposits, but rather exists in digital form. The author also makes clear that cryptocurrencies are not e-commerce or e-payment systems or other ways of transferring money such as credit card systems or online banking. According to Sauer (2016), the first </w:t>
      </w:r>
      <w:r>
        <w:rPr>
          <w:rFonts w:ascii="Tahoma" w:eastAsia="SimSun" w:hAnsi="Tahoma" w:cs="Tahoma"/>
          <w:sz w:val="28"/>
          <w:szCs w:val="28"/>
        </w:rPr>
        <w:lastRenderedPageBreak/>
        <w:t xml:space="preserve">cryptocurrencies, or virtual currencies, were first seen in online gaming where it could be used to buy new equipment or characters. With time, the online gaming operators began to exchange their virtual currency for real money. The problem was that this market didn’t work both ways, it was a one-way market as the players were unable to swap the virtual currency into real money. In 2015, Edward V. Murphy, a specialist in Financial Economics published an article with questions and answers about cryptocurrencies to allow everyone to understand what was this new emerging market. According to him, “a cryptocurrency is a medium of exchange such as the US dollar” (Murphy, Murphy and Seitzinger; 2015: 1). Later in the same article, Edward clarifies that “like the US dollar, cryptocurrency has no intrinsic value and that it is not redeemable for another commodity, such as gold. Unlike the US dollar, however, cryptocurrency has no physical form, is not legal tender, and is not currently backed by any government or legal identity. In addition, its supply is not determined by a central </w:t>
      </w:r>
      <w:r>
        <w:rPr>
          <w:rFonts w:ascii="Tahoma" w:eastAsia="SimSun" w:hAnsi="Tahoma" w:cs="Tahoma"/>
          <w:sz w:val="28"/>
          <w:szCs w:val="28"/>
        </w:rPr>
        <w:lastRenderedPageBreak/>
        <w:t>bank and the network is completely decentralized, with all transactions performed by the users of the system” (Murphy, Murphy and Seitzinger; 2015: 2). “Cryptocurrency is based on the idea of exchanging value without the approval of an institution” (Maftei, 2014: 55). While being aware of a broad developments of various payment mechanisms and creation of alternative currencies, the bold question of what cryptocurrency is should be answered. Legislative acts of United States explain cryptocurrency to be a medium of exchange that operates like a currency in some environments, but does not have all the attributes of real currency, which points the absence of legal tender status in any jurisdiction. So, cryptocurrencies can be described as a digital asset with the intention to function as a medium of exchange, based in the concept of cryptography, which refers to “techniques for secure communication in the presence of third parties called adversaries.” (Rivest and Ronald, 1990).</w:t>
      </w:r>
    </w:p>
    <w:p w14:paraId="1A96C8F2"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b/>
          <w:bCs/>
          <w:sz w:val="28"/>
          <w:szCs w:val="28"/>
        </w:rPr>
        <w:t>CHARACTERISTICS OF CRYPTOCURRENCIES</w:t>
      </w:r>
    </w:p>
    <w:p w14:paraId="25A7AF34"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lastRenderedPageBreak/>
        <w:t xml:space="preserve">Cryptocurrencies have several different characteristics when compared to the “traditional currencies”. Some of these characteristics are: intrinsic value, legal tender, medium of exchange, how can it be used as a storage method, its structure, supply, cost of production and risk of inflation. It is obvious that neither </w:t>
      </w:r>
      <w:proofErr w:type="gramStart"/>
      <w:r>
        <w:rPr>
          <w:rFonts w:ascii="Tahoma" w:eastAsia="SimSun" w:hAnsi="Tahoma" w:cs="Tahoma"/>
          <w:sz w:val="28"/>
          <w:szCs w:val="28"/>
        </w:rPr>
        <w:t>cryptocurrencies</w:t>
      </w:r>
      <w:proofErr w:type="gramEnd"/>
      <w:r>
        <w:rPr>
          <w:rFonts w:ascii="Tahoma" w:eastAsia="SimSun" w:hAnsi="Tahoma" w:cs="Tahoma"/>
          <w:sz w:val="28"/>
          <w:szCs w:val="28"/>
        </w:rPr>
        <w:t xml:space="preserve"> or the US dollar have intrinsic value. However, there are several differences when it comes to the rest of them. These new cryptocurrencies are still unregulated, and that means that they do not have, yet, legal tender. Also, the US dollar can be used as a medium of exchange with any other currency, while cryptocurrencies work as a medium of exchange with the limited number of participants who also own it. While the US dollar has a public supply source, the cryptocurrencies have a private one. The cost to produce a US dollar bill is relatively low, while producing another cryptocurrency unit has an attached cost, the cost of the computer utility power, through a process called mining. Another major characteristic of cryptocurrency is the fact </w:t>
      </w:r>
      <w:r>
        <w:rPr>
          <w:rFonts w:ascii="Tahoma" w:eastAsia="SimSun" w:hAnsi="Tahoma" w:cs="Tahoma"/>
          <w:sz w:val="28"/>
          <w:szCs w:val="28"/>
        </w:rPr>
        <w:lastRenderedPageBreak/>
        <w:t>that they are decentralized, which means that they are not backed by any governmental authority. And last, while the US dollar or any other real currency is subject to inflation, cryptocurrencies are not. Even though they are highly volatile and their value can go “zero to hundred” in a couple of days or even hours.</w:t>
      </w:r>
    </w:p>
    <w:p w14:paraId="2CF915B7"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With this, we can say that cryptocurrencies have four completely new characteristics when compared to real currencies: they are unregulated, they are decentralized, they are highly volatile and they are “born” through a mining process that is available to every user, which will be explain forward. When we describe cryptocurrencies as being decentralized, we mean that they are not controlled. Every currency in the world, apart from cryptocurrencies, is governed by some kind of authority. Every transaction goes through a bank, where people are charged enormous fees, and it normally takes a long time for the money to reach the recipient. Cryptocurrencies, on the other hand, are not controlled by anyone. It’s a </w:t>
      </w:r>
      <w:proofErr w:type="spellStart"/>
      <w:r>
        <w:rPr>
          <w:rFonts w:ascii="Tahoma" w:eastAsia="SimSun" w:hAnsi="Tahoma" w:cs="Tahoma"/>
          <w:sz w:val="28"/>
          <w:szCs w:val="28"/>
        </w:rPr>
        <w:t>decentralised</w:t>
      </w:r>
      <w:proofErr w:type="spellEnd"/>
      <w:r>
        <w:rPr>
          <w:rFonts w:ascii="Tahoma" w:eastAsia="SimSun" w:hAnsi="Tahoma" w:cs="Tahoma"/>
          <w:sz w:val="28"/>
          <w:szCs w:val="28"/>
        </w:rPr>
        <w:t xml:space="preserve"> network and it’s built on </w:t>
      </w:r>
      <w:r>
        <w:rPr>
          <w:rFonts w:ascii="Tahoma" w:eastAsia="SimSun" w:hAnsi="Tahoma" w:cs="Tahoma"/>
          <w:sz w:val="28"/>
          <w:szCs w:val="28"/>
        </w:rPr>
        <w:lastRenderedPageBreak/>
        <w:t xml:space="preserve">the cooperation and communication of all the people taking part in it. Because of that, even if some part of the network goes offline, transactions will still be coming through. Cryptocurrencies are also unregulated. Ever since their first appearance, cryptocurrencies are still a skeptical topic to many people. While some believe that they are the future and investing on it is a really good opportunity, a lot of people are still uncertain about trusting something that is still unregulated and is only now being adopted by the financial authorities, and not by many. Franklin (2016) states that the lack of regulation is one of the biggest issues when talking about cryptocurrencies: “One significant issue of virtual currency such as the Bitcoin is the lack of regulation and lack of bank or governmental control. Without the regulation, there is opportunity for investors, some of which are already taking advantage of opportunity, but also the risk that comes from the speculation that comes with investment around such an uncharted territory.” (Franklin, 2016: 83). The lack of currency regulation is, as much </w:t>
      </w:r>
      <w:r>
        <w:rPr>
          <w:rFonts w:ascii="Tahoma" w:eastAsia="SimSun" w:hAnsi="Tahoma" w:cs="Tahoma"/>
          <w:sz w:val="28"/>
          <w:szCs w:val="28"/>
        </w:rPr>
        <w:lastRenderedPageBreak/>
        <w:t>as over regulation, a burden to many. When dealing with currency and market opportunity, basic regulation is needed to control markets from taking unfair advantage of arbitrage opportunity. Varriale (2013) discussed how should a cryptocurrency be regulated because in that same year, The New York Banking watchdog issued subpoenas to twenty-two cryptocurrency companies. The biggest concern with this currency is the ease that it can be used for illegal activities due to the anonymous nature of the transactions. Drug trade and terror funding are two significant concerns.</w:t>
      </w:r>
    </w:p>
    <w:p w14:paraId="6AC2CD51"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Tu and Meredith (2015) looked at the possible consequences of unregulated cryptocurrencies, as they currently are. The authors understand that the lack of regulation can create issues, like the opportunity to foster funds transfers for illegal activities. Slay, Kim-Kwang, and Lui (2014) alert that money laundering and terrorism funding can easily take place in the cyber environment, as a result of the high levels of anonymity, low levels of detection and ease to </w:t>
      </w:r>
      <w:r>
        <w:rPr>
          <w:rFonts w:ascii="Tahoma" w:eastAsia="SimSun" w:hAnsi="Tahoma" w:cs="Tahoma"/>
          <w:sz w:val="28"/>
          <w:szCs w:val="28"/>
        </w:rPr>
        <w:lastRenderedPageBreak/>
        <w:t xml:space="preserve">transact. Another important characteristic of cryptocurrencies is its volatility. Ever since 2009, after the appearance of the first cryptocurrency, Bitcoin, the price had a lot of ups and downs. By being subject to so many </w:t>
      </w:r>
      <w:proofErr w:type="gramStart"/>
      <w:r>
        <w:rPr>
          <w:rFonts w:ascii="Tahoma" w:eastAsia="SimSun" w:hAnsi="Tahoma" w:cs="Tahoma"/>
          <w:sz w:val="28"/>
          <w:szCs w:val="28"/>
        </w:rPr>
        <w:t>speculation</w:t>
      </w:r>
      <w:proofErr w:type="gramEnd"/>
      <w:r>
        <w:rPr>
          <w:rFonts w:ascii="Tahoma" w:eastAsia="SimSun" w:hAnsi="Tahoma" w:cs="Tahoma"/>
          <w:sz w:val="28"/>
          <w:szCs w:val="28"/>
        </w:rPr>
        <w:t xml:space="preserve">, the price of cryptocurrencies goes up and down every day, based on what people say, read and believe. From 2009 on, when Bitcoin started operating, the price has raised more than 8000%. </w:t>
      </w:r>
      <w:proofErr w:type="spellStart"/>
      <w:r>
        <w:rPr>
          <w:rFonts w:ascii="Tahoma" w:eastAsia="SimSun" w:hAnsi="Tahoma" w:cs="Tahoma"/>
          <w:sz w:val="28"/>
          <w:szCs w:val="28"/>
        </w:rPr>
        <w:t>Dibrova</w:t>
      </w:r>
      <w:proofErr w:type="spellEnd"/>
      <w:r>
        <w:rPr>
          <w:rFonts w:ascii="Tahoma" w:eastAsia="SimSun" w:hAnsi="Tahoma" w:cs="Tahoma"/>
          <w:sz w:val="28"/>
          <w:szCs w:val="28"/>
        </w:rPr>
        <w:t xml:space="preserve"> (2016), state “… interesting how a digitally created code that has no back-up from any central government, nor financial institution or is ensured by any commodity could ever hit a price as, for instance, 1.145 USD, in January 2013”. This concerns many investors, experts and Central Banks, due to its volatility, which leaves no suspicion about the absence of economic reasons to those. According to Coindesk</w:t>
      </w:r>
      <w:proofErr w:type="gramStart"/>
      <w:r>
        <w:rPr>
          <w:rFonts w:ascii="Tahoma" w:eastAsia="SimSun" w:hAnsi="Tahoma" w:cs="Tahoma"/>
          <w:sz w:val="28"/>
          <w:szCs w:val="28"/>
        </w:rPr>
        <w:t>4 ,</w:t>
      </w:r>
      <w:proofErr w:type="gramEnd"/>
      <w:r>
        <w:rPr>
          <w:rFonts w:ascii="Tahoma" w:eastAsia="SimSun" w:hAnsi="Tahoma" w:cs="Tahoma"/>
          <w:sz w:val="28"/>
          <w:szCs w:val="28"/>
        </w:rPr>
        <w:t xml:space="preserve"> cryptocurrency carries a lot of uncertainties. The volatility of Bitcoin against the dollar on a Bitcoin exchange is about five to seven times the volatility of traditional foreign exchange trading. Gavin Anderson</w:t>
      </w:r>
      <w:proofErr w:type="gramStart"/>
      <w:r>
        <w:rPr>
          <w:rFonts w:ascii="Tahoma" w:eastAsia="SimSun" w:hAnsi="Tahoma" w:cs="Tahoma"/>
          <w:sz w:val="28"/>
          <w:szCs w:val="28"/>
        </w:rPr>
        <w:t>5 ,</w:t>
      </w:r>
      <w:proofErr w:type="gramEnd"/>
      <w:r>
        <w:rPr>
          <w:rFonts w:ascii="Tahoma" w:eastAsia="SimSun" w:hAnsi="Tahoma" w:cs="Tahoma"/>
          <w:sz w:val="28"/>
          <w:szCs w:val="28"/>
        </w:rPr>
        <w:t xml:space="preserve"> a cryptocurrency enthusiast, consider that these </w:t>
      </w:r>
      <w:r>
        <w:rPr>
          <w:rFonts w:ascii="Tahoma" w:eastAsia="SimSun" w:hAnsi="Tahoma" w:cs="Tahoma"/>
          <w:sz w:val="28"/>
          <w:szCs w:val="28"/>
        </w:rPr>
        <w:lastRenderedPageBreak/>
        <w:t>new currencies are going to be the future, and presented us with the pros and cons of cryptocurrencies. The pros are:</w:t>
      </w:r>
    </w:p>
    <w:p w14:paraId="4E4B9356"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Freedom:</w:t>
      </w:r>
      <w:r>
        <w:rPr>
          <w:rFonts w:ascii="Tahoma" w:eastAsia="SimSun" w:hAnsi="Tahoma" w:cs="Tahoma"/>
          <w:sz w:val="28"/>
          <w:szCs w:val="28"/>
        </w:rPr>
        <w:t xml:space="preserve"> cryptocurrencies </w:t>
      </w:r>
      <w:proofErr w:type="gramStart"/>
      <w:r>
        <w:rPr>
          <w:rFonts w:ascii="Tahoma" w:eastAsia="SimSun" w:hAnsi="Tahoma" w:cs="Tahoma"/>
          <w:sz w:val="28"/>
          <w:szCs w:val="28"/>
        </w:rPr>
        <w:t>where</w:t>
      </w:r>
      <w:proofErr w:type="gramEnd"/>
      <w:r>
        <w:rPr>
          <w:rFonts w:ascii="Tahoma" w:eastAsia="SimSun" w:hAnsi="Tahoma" w:cs="Tahoma"/>
          <w:sz w:val="28"/>
          <w:szCs w:val="28"/>
        </w:rPr>
        <w:t xml:space="preserve"> designed with freedom in mind, freedom from governing authorities controlling transactions, imposing feed and being in charge of people’s money; </w:t>
      </w:r>
    </w:p>
    <w:p w14:paraId="44602E32"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High portability:</w:t>
      </w:r>
      <w:r>
        <w:rPr>
          <w:rFonts w:ascii="Tahoma" w:eastAsia="SimSun" w:hAnsi="Tahoma" w:cs="Tahoma"/>
          <w:sz w:val="28"/>
          <w:szCs w:val="28"/>
        </w:rPr>
        <w:t xml:space="preserve"> it should be easy to carry and use. Cryptocurrencies are completely digital, which means the money can be easily stored online, in a wallet;</w:t>
      </w:r>
    </w:p>
    <w:p w14:paraId="38D919D8"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Safety and control:</w:t>
      </w:r>
      <w:r>
        <w:rPr>
          <w:rFonts w:ascii="Tahoma" w:eastAsia="SimSun" w:hAnsi="Tahoma" w:cs="Tahoma"/>
          <w:sz w:val="28"/>
          <w:szCs w:val="28"/>
        </w:rPr>
        <w:t xml:space="preserve"> cryptocurrency users are able to control their transactions. No one can withdraw money from your account without you knowing and agreeing it; </w:t>
      </w:r>
    </w:p>
    <w:p w14:paraId="7BC13999"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Transparent and neutral:</w:t>
      </w:r>
      <w:r>
        <w:rPr>
          <w:rFonts w:ascii="Tahoma" w:eastAsia="SimSun" w:hAnsi="Tahoma" w:cs="Tahoma"/>
          <w:sz w:val="28"/>
          <w:szCs w:val="28"/>
        </w:rPr>
        <w:t xml:space="preserve"> one of the most unique aspects of cryptocurrencies, and mainly Bitcoin, is the Blockchain technology. This technology allows every single transaction, every single bit of information to be always available to everyone, which can be checked online;</w:t>
      </w:r>
    </w:p>
    <w:p w14:paraId="3ECBA362"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lastRenderedPageBreak/>
        <w:t>Cannot be counterfeited:</w:t>
      </w:r>
      <w:r>
        <w:rPr>
          <w:rFonts w:ascii="Tahoma" w:eastAsia="SimSun" w:hAnsi="Tahoma" w:cs="Tahoma"/>
          <w:sz w:val="28"/>
          <w:szCs w:val="28"/>
        </w:rPr>
        <w:t xml:space="preserve"> one of the most popular ways of counterfeiting in the digital world is using the same money twice – the double spending situation. Due to technologies like Blockchain, this cannot be done.</w:t>
      </w:r>
    </w:p>
    <w:p w14:paraId="2547C9BC"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The cons are: </w:t>
      </w:r>
    </w:p>
    <w:p w14:paraId="4E12F0B0"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Legal parameters:</w:t>
      </w:r>
      <w:r>
        <w:rPr>
          <w:rFonts w:ascii="Tahoma" w:eastAsia="SimSun" w:hAnsi="Tahoma" w:cs="Tahoma"/>
          <w:sz w:val="28"/>
          <w:szCs w:val="28"/>
        </w:rPr>
        <w:t xml:space="preserve"> obviously that the legal questions concerning cryptocurrencies is the most important aspect for some people to still doubt about it, and until they are not regulated, this dubious question will remain unanswered. However, there are already some countries where cryptocurrencies, or some of them, are encouraged. While in other countries they are being banned or remain outlawed;</w:t>
      </w:r>
    </w:p>
    <w:p w14:paraId="47A85D0A"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 xml:space="preserve">Level of recognition: </w:t>
      </w:r>
      <w:r>
        <w:rPr>
          <w:rFonts w:ascii="Tahoma" w:eastAsia="SimSun" w:hAnsi="Tahoma" w:cs="Tahoma"/>
          <w:sz w:val="28"/>
          <w:szCs w:val="28"/>
        </w:rPr>
        <w:t>in some countries, cryptocurrencies are perfectly legal, however some governments still do not have regulations regarding them, while others are trying to ban them;</w:t>
      </w:r>
    </w:p>
    <w:p w14:paraId="21061EF4"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Volatility:</w:t>
      </w:r>
      <w:r>
        <w:rPr>
          <w:rFonts w:ascii="Tahoma" w:eastAsia="SimSun" w:hAnsi="Tahoma" w:cs="Tahoma"/>
          <w:sz w:val="28"/>
          <w:szCs w:val="28"/>
        </w:rPr>
        <w:t xml:space="preserve"> probably the most concerning aspect about cryptocurrencies for those who are holding them. The price of </w:t>
      </w:r>
      <w:r>
        <w:rPr>
          <w:rFonts w:ascii="Tahoma" w:eastAsia="SimSun" w:hAnsi="Tahoma" w:cs="Tahoma"/>
          <w:sz w:val="28"/>
          <w:szCs w:val="28"/>
        </w:rPr>
        <w:lastRenderedPageBreak/>
        <w:t xml:space="preserve">several cryptocurrencies like Bitcoin has been up and down, going through various cycles of skyrocketing and plummeting, being referred by some agents as bubbles and busts. </w:t>
      </w:r>
    </w:p>
    <w:p w14:paraId="02DE33B6" w14:textId="77777777" w:rsidR="006E5FCE" w:rsidRDefault="00000000" w:rsidP="00DE6AD2">
      <w:pPr>
        <w:numPr>
          <w:ilvl w:val="0"/>
          <w:numId w:val="4"/>
        </w:numPr>
        <w:spacing w:line="600" w:lineRule="auto"/>
        <w:ind w:left="-8" w:hanging="8"/>
        <w:rPr>
          <w:rFonts w:ascii="Tahoma" w:eastAsia="SimSun" w:hAnsi="Tahoma" w:cs="Tahoma"/>
          <w:sz w:val="28"/>
          <w:szCs w:val="28"/>
        </w:rPr>
      </w:pPr>
      <w:r>
        <w:rPr>
          <w:rFonts w:ascii="Tahoma" w:eastAsia="SimSun" w:hAnsi="Tahoma" w:cs="Tahoma"/>
          <w:b/>
          <w:bCs/>
          <w:sz w:val="28"/>
          <w:szCs w:val="28"/>
        </w:rPr>
        <w:t xml:space="preserve">Development: </w:t>
      </w:r>
      <w:r>
        <w:rPr>
          <w:rFonts w:ascii="Tahoma" w:eastAsia="SimSun" w:hAnsi="Tahoma" w:cs="Tahoma"/>
          <w:sz w:val="28"/>
          <w:szCs w:val="28"/>
        </w:rPr>
        <w:t>the continuous development of cryptocurrencies is not a con, per se. This is referred by the author because cryptocurrencies are still evolving, and governments are trying to regulate it more and more, and when that happens, the cryptocurrencies as we know it nowadays, might change completely.</w:t>
      </w:r>
    </w:p>
    <w:p w14:paraId="21728205" w14:textId="77777777" w:rsidR="006E5FCE" w:rsidRDefault="00000000" w:rsidP="00DE6AD2">
      <w:pPr>
        <w:spacing w:line="600" w:lineRule="auto"/>
        <w:rPr>
          <w:rFonts w:ascii="Tahoma" w:eastAsia="SimSun" w:hAnsi="Tahoma" w:cs="Tahoma"/>
          <w:b/>
          <w:bCs/>
          <w:sz w:val="28"/>
          <w:szCs w:val="28"/>
        </w:rPr>
      </w:pPr>
      <w:r>
        <w:rPr>
          <w:rFonts w:ascii="Tahoma" w:eastAsia="SimSun" w:hAnsi="Tahoma" w:cs="Tahoma"/>
          <w:b/>
          <w:bCs/>
          <w:sz w:val="28"/>
          <w:szCs w:val="28"/>
        </w:rPr>
        <w:br w:type="page"/>
      </w:r>
    </w:p>
    <w:p w14:paraId="40F2B670"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lastRenderedPageBreak/>
        <w:t xml:space="preserve">CRYPTO TECHNOLOGY </w:t>
      </w:r>
    </w:p>
    <w:p w14:paraId="3A4DAF25"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For better understanding of crypto currencies is essential to be aware of certain facts related to </w:t>
      </w:r>
      <w:proofErr w:type="gramStart"/>
      <w:r>
        <w:rPr>
          <w:rFonts w:ascii="Tahoma" w:eastAsia="SimSun" w:hAnsi="Tahoma" w:cs="Tahoma"/>
          <w:sz w:val="28"/>
          <w:szCs w:val="28"/>
        </w:rPr>
        <w:t>the  field</w:t>
      </w:r>
      <w:proofErr w:type="gramEnd"/>
      <w:r>
        <w:rPr>
          <w:rFonts w:ascii="Tahoma" w:eastAsia="SimSun" w:hAnsi="Tahoma" w:cs="Tahoma"/>
          <w:sz w:val="28"/>
          <w:szCs w:val="28"/>
        </w:rPr>
        <w:t xml:space="preserve">  of  crypto  technology.  </w:t>
      </w:r>
      <w:proofErr w:type="gramStart"/>
      <w:r>
        <w:rPr>
          <w:rFonts w:ascii="Tahoma" w:eastAsia="SimSun" w:hAnsi="Tahoma" w:cs="Tahoma"/>
          <w:sz w:val="28"/>
          <w:szCs w:val="28"/>
        </w:rPr>
        <w:t>Crypto  technologies</w:t>
      </w:r>
      <w:proofErr w:type="gramEnd"/>
      <w:r>
        <w:rPr>
          <w:rFonts w:ascii="Tahoma" w:eastAsia="SimSun" w:hAnsi="Tahoma" w:cs="Tahoma"/>
          <w:sz w:val="28"/>
          <w:szCs w:val="28"/>
        </w:rPr>
        <w:t xml:space="preserve">  are  technologies  that  are  based  on cryptography.  </w:t>
      </w:r>
      <w:proofErr w:type="gramStart"/>
      <w:r>
        <w:rPr>
          <w:rFonts w:ascii="Tahoma" w:eastAsia="SimSun" w:hAnsi="Tahoma" w:cs="Tahoma"/>
          <w:sz w:val="28"/>
          <w:szCs w:val="28"/>
        </w:rPr>
        <w:t>Cryptography  has</w:t>
      </w:r>
      <w:proofErr w:type="gramEnd"/>
      <w:r>
        <w:rPr>
          <w:rFonts w:ascii="Tahoma" w:eastAsia="SimSun" w:hAnsi="Tahoma" w:cs="Tahoma"/>
          <w:sz w:val="28"/>
          <w:szCs w:val="28"/>
        </w:rPr>
        <w:t xml:space="preserve">  a  long  tradition  in  human  history.  </w:t>
      </w:r>
      <w:proofErr w:type="gramStart"/>
      <w:r>
        <w:rPr>
          <w:rFonts w:ascii="Tahoma" w:eastAsia="SimSun" w:hAnsi="Tahoma" w:cs="Tahoma"/>
          <w:sz w:val="28"/>
          <w:szCs w:val="28"/>
        </w:rPr>
        <w:t>However,  modern</w:t>
      </w:r>
      <w:proofErr w:type="gramEnd"/>
      <w:r>
        <w:rPr>
          <w:rFonts w:ascii="Tahoma" w:eastAsia="SimSun" w:hAnsi="Tahoma" w:cs="Tahoma"/>
          <w:sz w:val="28"/>
          <w:szCs w:val="28"/>
        </w:rPr>
        <w:t xml:space="preserve"> mathematical cryptography has been developed only over  the last few decades.  Public key cryptography, that will be mentioned below, was introduced for the first time in 1976 and first </w:t>
      </w:r>
      <w:proofErr w:type="gramStart"/>
      <w:r>
        <w:rPr>
          <w:rFonts w:ascii="Tahoma" w:eastAsia="SimSun" w:hAnsi="Tahoma" w:cs="Tahoma"/>
          <w:sz w:val="28"/>
          <w:szCs w:val="28"/>
        </w:rPr>
        <w:t>attempts  to</w:t>
      </w:r>
      <w:proofErr w:type="gramEnd"/>
      <w:r>
        <w:rPr>
          <w:rFonts w:ascii="Tahoma" w:eastAsia="SimSun" w:hAnsi="Tahoma" w:cs="Tahoma"/>
          <w:sz w:val="28"/>
          <w:szCs w:val="28"/>
        </w:rPr>
        <w:t xml:space="preserve">  create  a  cryptocurrency  were  made  in  the  beginning  of  1980´s  (Omohundro, 2014:19). Crypto-technology is a class of software systems that use cryptography. Generally, these software systems can implement a system to transfer virtual goods and at the same time they can implement complex agreements between parties. There are various kinds of virtual goods such as songs, online documents, or pieces of software. However, there are other kinds of </w:t>
      </w:r>
      <w:proofErr w:type="gramStart"/>
      <w:r>
        <w:rPr>
          <w:rFonts w:ascii="Tahoma" w:eastAsia="SimSun" w:hAnsi="Tahoma" w:cs="Tahoma"/>
          <w:sz w:val="28"/>
          <w:szCs w:val="28"/>
        </w:rPr>
        <w:t>virtual  goods</w:t>
      </w:r>
      <w:proofErr w:type="gramEnd"/>
      <w:r>
        <w:rPr>
          <w:rFonts w:ascii="Tahoma" w:eastAsia="SimSun" w:hAnsi="Tahoma" w:cs="Tahoma"/>
          <w:sz w:val="28"/>
          <w:szCs w:val="28"/>
        </w:rPr>
        <w:t xml:space="preserve"> that  might not  be that  obvious such as  </w:t>
      </w:r>
      <w:r>
        <w:rPr>
          <w:rFonts w:ascii="Tahoma" w:eastAsia="SimSun" w:hAnsi="Tahoma" w:cs="Tahoma"/>
          <w:sz w:val="28"/>
          <w:szCs w:val="28"/>
        </w:rPr>
        <w:lastRenderedPageBreak/>
        <w:t xml:space="preserve">ownership of  almost anything, an approval, notarization or  verification of  almost anything  or a  unit of currency (Eckersley, 2004:87).  </w:t>
      </w:r>
      <w:proofErr w:type="gramStart"/>
      <w:r>
        <w:rPr>
          <w:rFonts w:ascii="Tahoma" w:eastAsia="SimSun" w:hAnsi="Tahoma" w:cs="Tahoma"/>
          <w:sz w:val="28"/>
          <w:szCs w:val="28"/>
        </w:rPr>
        <w:t>There  are</w:t>
      </w:r>
      <w:proofErr w:type="gramEnd"/>
      <w:r>
        <w:rPr>
          <w:rFonts w:ascii="Tahoma" w:eastAsia="SimSun" w:hAnsi="Tahoma" w:cs="Tahoma"/>
          <w:sz w:val="28"/>
          <w:szCs w:val="28"/>
        </w:rPr>
        <w:t xml:space="preserve">  three  main  problems, relevant  for the  purpose  of  this  work that  are addressed by crypto technologies. First of all, it is counterfeiting in other words, assurance of the parties that the original virtual good was transferred, not a copy. Secondly, it is trust. This means that the trust of the counter-party is not required to transfer the virtual goods. This is </w:t>
      </w:r>
      <w:proofErr w:type="gramStart"/>
      <w:r>
        <w:rPr>
          <w:rFonts w:ascii="Tahoma" w:eastAsia="SimSun" w:hAnsi="Tahoma" w:cs="Tahoma"/>
          <w:sz w:val="28"/>
          <w:szCs w:val="28"/>
        </w:rPr>
        <w:t>because  the</w:t>
      </w:r>
      <w:proofErr w:type="gramEnd"/>
      <w:r>
        <w:rPr>
          <w:rFonts w:ascii="Tahoma" w:eastAsia="SimSun" w:hAnsi="Tahoma" w:cs="Tahoma"/>
          <w:sz w:val="28"/>
          <w:szCs w:val="28"/>
        </w:rPr>
        <w:t xml:space="preserve">  transfers  are  verified.  </w:t>
      </w:r>
      <w:proofErr w:type="gramStart"/>
      <w:r>
        <w:rPr>
          <w:rFonts w:ascii="Tahoma" w:eastAsia="SimSun" w:hAnsi="Tahoma" w:cs="Tahoma"/>
          <w:sz w:val="28"/>
          <w:szCs w:val="28"/>
        </w:rPr>
        <w:t>Last  but</w:t>
      </w:r>
      <w:proofErr w:type="gramEnd"/>
      <w:r>
        <w:rPr>
          <w:rFonts w:ascii="Tahoma" w:eastAsia="SimSun" w:hAnsi="Tahoma" w:cs="Tahoma"/>
          <w:sz w:val="28"/>
          <w:szCs w:val="28"/>
        </w:rPr>
        <w:t xml:space="preserve">  not  least,  another  problem  addressed  by  the technology is central authority, meaning that it enables absence of such an authority in order to process transactions or maintain the ledger – there is no middleman involved (</w:t>
      </w:r>
      <w:proofErr w:type="spellStart"/>
      <w:r>
        <w:rPr>
          <w:rFonts w:ascii="Tahoma" w:eastAsia="SimSun" w:hAnsi="Tahoma" w:cs="Tahoma"/>
          <w:sz w:val="28"/>
          <w:szCs w:val="28"/>
        </w:rPr>
        <w:t>Boneh</w:t>
      </w:r>
      <w:proofErr w:type="spellEnd"/>
      <w:r>
        <w:rPr>
          <w:rFonts w:ascii="Tahoma" w:eastAsia="SimSun" w:hAnsi="Tahoma" w:cs="Tahoma"/>
          <w:sz w:val="28"/>
          <w:szCs w:val="28"/>
        </w:rPr>
        <w:t xml:space="preserve">, 2015, lecture 1).  All crypto-technology is underpinned by the two main ideas: Public Key Cryptography and the blockchain. The first one – public key cryptography – is a sophisticated math concept that </w:t>
      </w:r>
      <w:proofErr w:type="gramStart"/>
      <w:r>
        <w:rPr>
          <w:rFonts w:ascii="Tahoma" w:eastAsia="SimSun" w:hAnsi="Tahoma" w:cs="Tahoma"/>
          <w:sz w:val="28"/>
          <w:szCs w:val="28"/>
        </w:rPr>
        <w:t>allows  an</w:t>
      </w:r>
      <w:proofErr w:type="gramEnd"/>
      <w:r>
        <w:rPr>
          <w:rFonts w:ascii="Tahoma" w:eastAsia="SimSun" w:hAnsi="Tahoma" w:cs="Tahoma"/>
          <w:sz w:val="28"/>
          <w:szCs w:val="28"/>
        </w:rPr>
        <w:t xml:space="preserve"> individual  to  encode a  virtual  good that  can  only be  decoded  by the  intended </w:t>
      </w:r>
      <w:r>
        <w:rPr>
          <w:rFonts w:ascii="Tahoma" w:eastAsia="SimSun" w:hAnsi="Tahoma" w:cs="Tahoma"/>
          <w:sz w:val="28"/>
          <w:szCs w:val="28"/>
        </w:rPr>
        <w:lastRenderedPageBreak/>
        <w:t xml:space="preserve">recipient. Even the sender cannot decode it once the good has been encoded. In this concept there </w:t>
      </w:r>
      <w:proofErr w:type="gramStart"/>
      <w:r>
        <w:rPr>
          <w:rFonts w:ascii="Tahoma" w:eastAsia="SimSun" w:hAnsi="Tahoma" w:cs="Tahoma"/>
          <w:sz w:val="28"/>
          <w:szCs w:val="28"/>
        </w:rPr>
        <w:t>are  two</w:t>
      </w:r>
      <w:proofErr w:type="gramEnd"/>
      <w:r>
        <w:rPr>
          <w:rFonts w:ascii="Tahoma" w:eastAsia="SimSun" w:hAnsi="Tahoma" w:cs="Tahoma"/>
          <w:sz w:val="28"/>
          <w:szCs w:val="28"/>
        </w:rPr>
        <w:t xml:space="preserve"> numbers  deployed:  a  private key  and a  public key.  The </w:t>
      </w:r>
      <w:proofErr w:type="gramStart"/>
      <w:r>
        <w:rPr>
          <w:rFonts w:ascii="Tahoma" w:eastAsia="SimSun" w:hAnsi="Tahoma" w:cs="Tahoma"/>
          <w:sz w:val="28"/>
          <w:szCs w:val="28"/>
        </w:rPr>
        <w:t>second  idea</w:t>
      </w:r>
      <w:proofErr w:type="gramEnd"/>
      <w:r>
        <w:rPr>
          <w:rFonts w:ascii="Tahoma" w:eastAsia="SimSun" w:hAnsi="Tahoma" w:cs="Tahoma"/>
          <w:sz w:val="28"/>
          <w:szCs w:val="28"/>
        </w:rPr>
        <w:t xml:space="preserve"> is  the blockchain which can be described as a special form of ledger that keeps track of evidences who holds what, and that is extremely hard to be deceitfully modified (Antonopoulos, 2014, lecture 3). Also, one of the important properties of the blockchain is its pseudo-anonymity. In the next chapters, these ideas will be described more into details.</w:t>
      </w:r>
    </w:p>
    <w:p w14:paraId="5144EAB8"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CBN's Ban on Cryptocurrency</w:t>
      </w:r>
    </w:p>
    <w:p w14:paraId="5BED6B3C"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The CBN prohibited the facilitation of cryptocurrency transactions by commercial banks and other financial institutions in the country. This prompted the Securities Exchange Commission to pause its plans to formalize cryptocurrencies as securities under its remit. The CBN is particularly concerned about the high risk of the digital asset class and the use of the currency for money laundering, terrorism financing and tax evasion. However, these financial </w:t>
      </w:r>
      <w:r>
        <w:rPr>
          <w:rFonts w:ascii="Tahoma" w:eastAsia="SimSun" w:hAnsi="Tahoma" w:cs="Tahoma"/>
          <w:sz w:val="28"/>
          <w:szCs w:val="28"/>
        </w:rPr>
        <w:lastRenderedPageBreak/>
        <w:t>crime concerns existed in the country long before the crypto market rose in popularity. In addition, only 1.1% of the total $1 trillion global crypto transactions in 2019 were illicit.</w:t>
      </w:r>
    </w:p>
    <w:p w14:paraId="3E37C732"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As Quartz explains, laundering money using cryptocurrency is like stealing from a jewelry store but leaving the map to your house at the crime scene.4 This is because all cryptocurrency transactions may not carry your real name but there is an ID reference and the details of all transactions made with that ID can be traced. The pseudonymous nature of cryptocurrency somewhat validates the CBN's concerns. But the truth remains that cryptocurrency is an emerging market with a huge potential for job creation and investment which is being undermined by arbitrary policy regulations.</w:t>
      </w:r>
    </w:p>
    <w:p w14:paraId="7CE1A04D"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CRYPTOCURRENCY AND NIGERIA ECONOMY</w:t>
      </w:r>
    </w:p>
    <w:p w14:paraId="76CFB3B0"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The creation of cryptocurrency as a cybernetic currency has been generating reactions in the global economy such as a country like Nigeria. There has been countless advantage and disadvantage </w:t>
      </w:r>
      <w:r>
        <w:rPr>
          <w:rFonts w:ascii="Tahoma" w:eastAsia="SimSun" w:hAnsi="Tahoma" w:cs="Tahoma"/>
          <w:sz w:val="28"/>
          <w:szCs w:val="28"/>
        </w:rPr>
        <w:lastRenderedPageBreak/>
        <w:t>discourse on cryptocurrencies' importance on the Nigerian economy. However, the Nigeria government through its governing agencies such as the Central Bank of Nigeria and the Securities and Exchange Commission has tried to place a ban on cryptocurrency. However, its legal status remains unclear, unlike in countries like Morocco and Algeria where there is an explicit prohibition on trading in Bitcoins such that a breach attracts hefty fines (</w:t>
      </w:r>
      <w:proofErr w:type="spellStart"/>
      <w:r>
        <w:rPr>
          <w:rFonts w:ascii="Tahoma" w:eastAsia="SimSun" w:hAnsi="Tahoma" w:cs="Tahoma"/>
          <w:sz w:val="28"/>
          <w:szCs w:val="28"/>
        </w:rPr>
        <w:t>Dierksmeier</w:t>
      </w:r>
      <w:proofErr w:type="spellEnd"/>
      <w:r>
        <w:rPr>
          <w:rFonts w:ascii="Tahoma" w:eastAsia="SimSun" w:hAnsi="Tahoma" w:cs="Tahoma"/>
          <w:sz w:val="28"/>
          <w:szCs w:val="28"/>
        </w:rPr>
        <w:t xml:space="preserve"> &amp; Seele, 2016). The cautions are primarily designed to educate the citizenry about the difference between genuine currencies issued and guaranteed by the state and cryptocurrencies, which are not. Following the moves taken by the Central Bank of Nigeria and the Securities and Exchange Commission, lawmakers have also advised the regulatory authorities to speed up efforts in presenting a legal framework for cryptocurrencies in Nigeria.</w:t>
      </w:r>
    </w:p>
    <w:p w14:paraId="192D61BF" w14:textId="77777777" w:rsidR="006E5FCE" w:rsidRDefault="00000000" w:rsidP="00DE6AD2">
      <w:pPr>
        <w:spacing w:line="600" w:lineRule="auto"/>
        <w:rPr>
          <w:rFonts w:ascii="Tahoma" w:eastAsia="SimSun" w:hAnsi="Tahoma" w:cs="Tahoma"/>
          <w:b/>
          <w:bCs/>
          <w:sz w:val="28"/>
          <w:szCs w:val="28"/>
        </w:rPr>
      </w:pPr>
      <w:r>
        <w:rPr>
          <w:rFonts w:ascii="Tahoma" w:eastAsia="SimSun" w:hAnsi="Tahoma" w:cs="Tahoma"/>
          <w:b/>
          <w:bCs/>
          <w:sz w:val="28"/>
          <w:szCs w:val="28"/>
        </w:rPr>
        <w:br w:type="page"/>
      </w:r>
    </w:p>
    <w:p w14:paraId="7D0BAB22"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lastRenderedPageBreak/>
        <w:t>Economic Implications</w:t>
      </w:r>
    </w:p>
    <w:p w14:paraId="43B133E2" w14:textId="77777777" w:rsidR="006E5FCE" w:rsidRDefault="00000000" w:rsidP="00DE6AD2">
      <w:pPr>
        <w:spacing w:line="600" w:lineRule="auto"/>
        <w:ind w:left="-8"/>
        <w:rPr>
          <w:rFonts w:ascii="Tahoma" w:eastAsia="SimSun" w:hAnsi="Tahoma" w:cs="Tahoma"/>
          <w:i/>
          <w:iCs/>
          <w:sz w:val="28"/>
          <w:szCs w:val="28"/>
        </w:rPr>
      </w:pPr>
      <w:r>
        <w:rPr>
          <w:rFonts w:ascii="Tahoma" w:eastAsia="SimSun" w:hAnsi="Tahoma" w:cs="Tahoma"/>
          <w:i/>
          <w:iCs/>
          <w:sz w:val="28"/>
          <w:szCs w:val="28"/>
        </w:rPr>
        <w:t>Investment</w:t>
      </w:r>
    </w:p>
    <w:p w14:paraId="00203AC0"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The recent ban on cryptocurrency transactions could taper investment flows into the country as global investors are beginning to heavily eye the cryptocurrency space. Just recently, Jay Z and Jack Dorsey announced a $23.6mn investment to fund Bitcoin development in Africa. In addition, there is a </w:t>
      </w:r>
      <w:proofErr w:type="gramStart"/>
      <w:r>
        <w:rPr>
          <w:rFonts w:ascii="Tahoma" w:eastAsia="SimSun" w:hAnsi="Tahoma" w:cs="Tahoma"/>
          <w:sz w:val="28"/>
          <w:szCs w:val="28"/>
        </w:rPr>
        <w:t>fast growing</w:t>
      </w:r>
      <w:proofErr w:type="gramEnd"/>
      <w:r>
        <w:rPr>
          <w:rFonts w:ascii="Tahoma" w:eastAsia="SimSun" w:hAnsi="Tahoma" w:cs="Tahoma"/>
          <w:sz w:val="28"/>
          <w:szCs w:val="28"/>
        </w:rPr>
        <w:t xml:space="preserve"> interest from Wall Street and the big players in the financial industry, such as JP Morgan and Morgan Stanley. This signals a huge potential for the crypto market in the coming years. There are high expectations of reduced volatility as investors could begin to increase cryptocurrency investments in emerging markets. This is good news but with the largest consuming market in Africa banning cryptocurrency transactions, this could limit potential investment in-flows that would boost economic growth.</w:t>
      </w:r>
    </w:p>
    <w:p w14:paraId="6F7A7C76"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Shadow Economy</w:t>
      </w:r>
    </w:p>
    <w:p w14:paraId="4905BB38"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lastRenderedPageBreak/>
        <w:t>Bitcoin was created for the sole purpose of reducing bottlenecks in financial transactions, particularly across borders. The ban is unlikely to completely stop all transactions. What is more likely is the rise of a crypto shadow economy in Nigeria, which could now increase the chances of money laundering and illicit financial flows. There would be no more advertisements by popular exchanges on social media platforms and no transactions using financial institutions.</w:t>
      </w:r>
    </w:p>
    <w:p w14:paraId="7BEC4169"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Capital Flight</w:t>
      </w:r>
    </w:p>
    <w:p w14:paraId="319652D4"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The move by the CBN may fuel the pessimism of existing and potential investors (domestic and foreign) who were already skeptical about the uncertain policy environment. The attendant effect could be an increase in capital outflows, which is risky for the naira and infrastructure development.</w:t>
      </w:r>
    </w:p>
    <w:p w14:paraId="6EF46841" w14:textId="77777777" w:rsidR="006E5FCE" w:rsidRDefault="00000000" w:rsidP="00DE6AD2">
      <w:pPr>
        <w:spacing w:line="600" w:lineRule="auto"/>
        <w:ind w:left="-8"/>
        <w:rPr>
          <w:rFonts w:ascii="Tahoma" w:eastAsia="SimSun" w:hAnsi="Tahoma" w:cs="Tahoma"/>
          <w:b/>
          <w:bCs/>
          <w:sz w:val="28"/>
          <w:szCs w:val="28"/>
        </w:rPr>
      </w:pPr>
      <w:r>
        <w:rPr>
          <w:rFonts w:ascii="Tahoma" w:eastAsia="SimSun" w:hAnsi="Tahoma" w:cs="Tahoma"/>
          <w:b/>
          <w:bCs/>
          <w:sz w:val="28"/>
          <w:szCs w:val="28"/>
        </w:rPr>
        <w:t>Poverty and Unemployment</w:t>
      </w:r>
    </w:p>
    <w:p w14:paraId="31506C44" w14:textId="77777777" w:rsidR="006E5FCE" w:rsidRDefault="00000000" w:rsidP="00DE6AD2">
      <w:pPr>
        <w:spacing w:line="600" w:lineRule="auto"/>
        <w:ind w:left="-8"/>
        <w:rPr>
          <w:rFonts w:ascii="Tahoma" w:eastAsia="SimSun" w:hAnsi="Tahoma" w:cs="Tahoma"/>
          <w:sz w:val="28"/>
          <w:szCs w:val="28"/>
        </w:rPr>
      </w:pPr>
      <w:r>
        <w:rPr>
          <w:rFonts w:ascii="Tahoma" w:eastAsia="SimSun" w:hAnsi="Tahoma" w:cs="Tahoma"/>
          <w:sz w:val="28"/>
          <w:szCs w:val="28"/>
        </w:rPr>
        <w:t xml:space="preserve">The fast expansion of the Nigerian crypto market has created numerous jobs especially for the youths. The ban will affect </w:t>
      </w:r>
      <w:r>
        <w:rPr>
          <w:rFonts w:ascii="Tahoma" w:eastAsia="SimSun" w:hAnsi="Tahoma" w:cs="Tahoma"/>
          <w:sz w:val="28"/>
          <w:szCs w:val="28"/>
        </w:rPr>
        <w:lastRenderedPageBreak/>
        <w:t>individual home-based traders and these traders often have employees of their own. Stopping the operations of the emerging crypto market means more job loss, and this could trigger a faster increase in the rate of unemployment which is already at 27.1% (Q2'20).</w:t>
      </w:r>
    </w:p>
    <w:p w14:paraId="755640D8" w14:textId="77777777" w:rsidR="006E5FCE" w:rsidRDefault="00000000" w:rsidP="00DE6AD2">
      <w:pPr>
        <w:tabs>
          <w:tab w:val="left" w:pos="420"/>
        </w:tabs>
        <w:spacing w:after="0" w:line="600" w:lineRule="auto"/>
        <w:ind w:left="0" w:firstLine="0"/>
        <w:rPr>
          <w:rFonts w:ascii="Tahoma" w:eastAsia="SimSun" w:hAnsi="Tahoma" w:cs="Tahoma"/>
          <w:b/>
          <w:bCs/>
          <w:sz w:val="28"/>
          <w:szCs w:val="28"/>
        </w:rPr>
      </w:pPr>
      <w:r>
        <w:rPr>
          <w:rFonts w:ascii="Tahoma" w:eastAsia="SimSun" w:hAnsi="Tahoma" w:cs="Tahoma"/>
          <w:b/>
          <w:bCs/>
          <w:sz w:val="28"/>
          <w:szCs w:val="28"/>
        </w:rPr>
        <w:t xml:space="preserve">Impact on Monetary Policy </w:t>
      </w:r>
    </w:p>
    <w:p w14:paraId="09029E00" w14:textId="77777777" w:rsidR="006E5FCE" w:rsidRDefault="00000000" w:rsidP="00DE6AD2">
      <w:pPr>
        <w:tabs>
          <w:tab w:val="left" w:pos="420"/>
        </w:tabs>
        <w:spacing w:after="0" w:line="600" w:lineRule="auto"/>
        <w:ind w:left="0" w:firstLine="0"/>
        <w:rPr>
          <w:rFonts w:ascii="Tahoma" w:eastAsia="SimSun" w:hAnsi="Tahoma" w:cs="Tahoma"/>
          <w:sz w:val="28"/>
          <w:szCs w:val="28"/>
        </w:rPr>
      </w:pPr>
      <w:r>
        <w:rPr>
          <w:rFonts w:ascii="Tahoma" w:eastAsia="SimSun" w:hAnsi="Tahoma" w:cs="Tahoma"/>
          <w:sz w:val="28"/>
          <w:szCs w:val="28"/>
        </w:rPr>
        <w:t xml:space="preserve">At the moment, cryptocurrencies operate alongside official currencies. The current volumes are small and do not challenge the position of official money as the main currency. But as algorithms improve to limit the volatility of cryptocurrencies, their popularity and use tends to increase. This would lead to a coexistence with other official currencies. The fundamental question here is, could the central bank lose its grip on the economy as a result? The interaction between cryptocurrencies and central bank monetary policy is treated in detail by Fernandes-Villa Verde and Sanches (2018). Their theoretical model predicts that the coexistence of central bank and private money depends </w:t>
      </w:r>
      <w:r>
        <w:rPr>
          <w:rFonts w:ascii="Tahoma" w:eastAsia="SimSun" w:hAnsi="Tahoma" w:cs="Tahoma"/>
          <w:sz w:val="28"/>
          <w:szCs w:val="28"/>
        </w:rPr>
        <w:lastRenderedPageBreak/>
        <w:t xml:space="preserve">on the type of monetary policy the former follows. In particular, privately-issued currencies would be used if the official currencies do not ensure price stability, but would lose their value as a medium of exchange when the central bank credibly guarantees the real value of money balances. The ramifications are two-fold. First, the coexistence of government money and cryptocurrencies that are valued as mediums of exchange is not a theoretical impossibility. Second, the central banks have the advantage by choosing a specific type of monetary policy they can prevent cryptocurrencies from being valued as a medium of exchange (but they could still be valued for other reasons, for instance as a pure speculative asset). From this perspective, rather than posing a threat, the coexistence of government money and cryptocurrencies can have a positive effect by acting as a disciplining device on central banks. Currency competition can succeed in calming inflation and preventing the sort of manipulation of interest rates and prices to which government have historically been prone. This </w:t>
      </w:r>
      <w:r>
        <w:rPr>
          <w:rFonts w:ascii="Tahoma" w:eastAsia="SimSun" w:hAnsi="Tahoma" w:cs="Tahoma"/>
          <w:sz w:val="28"/>
          <w:szCs w:val="28"/>
        </w:rPr>
        <w:lastRenderedPageBreak/>
        <w:t xml:space="preserve">is a partial vindication of Hayek (1976), who argued in </w:t>
      </w:r>
      <w:proofErr w:type="spellStart"/>
      <w:r>
        <w:rPr>
          <w:rFonts w:ascii="Tahoma" w:eastAsia="SimSun" w:hAnsi="Tahoma" w:cs="Tahoma"/>
          <w:sz w:val="28"/>
          <w:szCs w:val="28"/>
        </w:rPr>
        <w:t>favour</w:t>
      </w:r>
      <w:proofErr w:type="spellEnd"/>
      <w:r>
        <w:rPr>
          <w:rFonts w:ascii="Tahoma" w:eastAsia="SimSun" w:hAnsi="Tahoma" w:cs="Tahoma"/>
          <w:sz w:val="28"/>
          <w:szCs w:val="28"/>
        </w:rPr>
        <w:t xml:space="preserve"> of breaking the state monopoly on money as a way to ensure the stability of the official currency. Nevertheless, from a more practical standpoint, central banks could face some risks from the emergence of cryptocurrencies as relevant mediums of exchange with stable purchasing power due to its high level of volatility.</w:t>
      </w:r>
    </w:p>
    <w:p w14:paraId="44741F78" w14:textId="77777777" w:rsidR="006E5FCE" w:rsidRDefault="00000000" w:rsidP="00DE6AD2">
      <w:pPr>
        <w:tabs>
          <w:tab w:val="left" w:pos="420"/>
        </w:tabs>
        <w:spacing w:after="0" w:line="600" w:lineRule="auto"/>
        <w:ind w:left="0" w:firstLine="0"/>
        <w:rPr>
          <w:rFonts w:ascii="Tahoma" w:eastAsia="SimSun" w:hAnsi="Tahoma" w:cs="Tahoma"/>
          <w:b/>
          <w:bCs/>
          <w:sz w:val="28"/>
          <w:szCs w:val="28"/>
        </w:rPr>
      </w:pPr>
      <w:r>
        <w:rPr>
          <w:rFonts w:ascii="Tahoma" w:eastAsia="SimSun" w:hAnsi="Tahoma" w:cs="Tahoma"/>
          <w:b/>
          <w:bCs/>
          <w:sz w:val="28"/>
          <w:szCs w:val="28"/>
        </w:rPr>
        <w:t xml:space="preserve">Effect on Agriculture </w:t>
      </w:r>
    </w:p>
    <w:p w14:paraId="35E824A6" w14:textId="77777777" w:rsidR="006E5FCE" w:rsidRDefault="00000000" w:rsidP="00DE6AD2">
      <w:pPr>
        <w:tabs>
          <w:tab w:val="left" w:pos="420"/>
        </w:tabs>
        <w:spacing w:after="0" w:line="600" w:lineRule="auto"/>
        <w:ind w:left="0" w:firstLine="0"/>
        <w:rPr>
          <w:rFonts w:ascii="Tahoma" w:eastAsia="SimSun" w:hAnsi="Tahoma" w:cs="Tahoma"/>
          <w:sz w:val="28"/>
          <w:szCs w:val="28"/>
        </w:rPr>
      </w:pPr>
      <w:r>
        <w:rPr>
          <w:rFonts w:ascii="Tahoma" w:eastAsia="SimSun" w:hAnsi="Tahoma" w:cs="Tahoma"/>
          <w:sz w:val="28"/>
          <w:szCs w:val="28"/>
        </w:rPr>
        <w:t>Blockchain technology has immense possibility of solving significant difficulties in agriculture. The challenge for blockchain is connecting the technology to viable business models and compelling use cases. Blockchains have enormous possibility to create and increase access to finance in the agricultural sector, thereby addressing food scarcity and enhancing food security.</w:t>
      </w:r>
    </w:p>
    <w:p w14:paraId="25D2B6EB" w14:textId="77777777" w:rsidR="006E5FCE" w:rsidRDefault="00000000" w:rsidP="00DE6AD2">
      <w:pPr>
        <w:tabs>
          <w:tab w:val="left" w:pos="420"/>
        </w:tabs>
        <w:spacing w:after="0" w:line="600" w:lineRule="auto"/>
        <w:ind w:left="0" w:firstLine="0"/>
        <w:rPr>
          <w:rFonts w:ascii="Tahoma" w:eastAsia="SimSun" w:hAnsi="Tahoma" w:cs="Tahoma"/>
          <w:b/>
          <w:bCs/>
          <w:sz w:val="28"/>
          <w:szCs w:val="28"/>
        </w:rPr>
      </w:pPr>
      <w:r>
        <w:rPr>
          <w:rFonts w:ascii="Tahoma" w:eastAsia="SimSun" w:hAnsi="Tahoma" w:cs="Tahoma"/>
          <w:b/>
          <w:bCs/>
          <w:sz w:val="28"/>
          <w:szCs w:val="28"/>
        </w:rPr>
        <w:t>2.2 THEORETICAL FRAMEWORK</w:t>
      </w:r>
    </w:p>
    <w:p w14:paraId="1FC01B35" w14:textId="77777777" w:rsidR="006E5FCE" w:rsidRDefault="00000000" w:rsidP="00DE6AD2">
      <w:pPr>
        <w:tabs>
          <w:tab w:val="left" w:pos="420"/>
        </w:tabs>
        <w:spacing w:after="0" w:line="600" w:lineRule="auto"/>
        <w:ind w:left="0" w:firstLine="0"/>
        <w:rPr>
          <w:rFonts w:ascii="Tahoma" w:eastAsia="SimSun" w:hAnsi="Tahoma" w:cs="Tahoma"/>
          <w:sz w:val="28"/>
          <w:szCs w:val="28"/>
        </w:rPr>
      </w:pPr>
      <w:r>
        <w:rPr>
          <w:rFonts w:ascii="Tahoma" w:eastAsia="SimSun" w:hAnsi="Tahoma" w:cs="Tahoma"/>
          <w:sz w:val="28"/>
          <w:szCs w:val="28"/>
        </w:rPr>
        <w:t xml:space="preserve">Mises Regression Theorem The regression theorem assumes that all money must ultimately derive their purchasing power from a historical tie to a commodity that was valued in a state of barter. </w:t>
      </w:r>
      <w:r>
        <w:rPr>
          <w:rFonts w:ascii="Tahoma" w:eastAsia="SimSun" w:hAnsi="Tahoma" w:cs="Tahoma"/>
          <w:sz w:val="28"/>
          <w:szCs w:val="28"/>
        </w:rPr>
        <w:lastRenderedPageBreak/>
        <w:t>The theory of the value of money is able to trace the objective exchange value of money only to that point where it is no longer the value of money but just the value of a commodity (Jeffrey, 2014). In this way one can continually go further and further back and must eventually get to a point where one can longer find any component in the objective exchange value of money which emanates from valuations based on the function of money as a medium of exchange. At this point, the value of money is nothing other than the value of an object that is useful in some other way than as money. Mises solved this circularity through the regression theorem. Mises further identified that people expect future purchasing power based upon current and previously observed purchasing powers. For the regression theorem to work, a medium of exchange must already have the attributes necessary for a medium of exchange, having a price and be accepted on the market.</w:t>
      </w:r>
    </w:p>
    <w:p w14:paraId="27E07ED2" w14:textId="77777777" w:rsidR="006E5FCE" w:rsidRDefault="00000000" w:rsidP="00DE6AD2">
      <w:pPr>
        <w:spacing w:line="600" w:lineRule="auto"/>
        <w:ind w:left="0" w:firstLine="0"/>
        <w:rPr>
          <w:rFonts w:ascii="Tahoma" w:hAnsi="Tahoma" w:cs="Tahoma"/>
          <w:b/>
          <w:color w:val="auto"/>
          <w:sz w:val="28"/>
          <w:szCs w:val="28"/>
        </w:rPr>
      </w:pPr>
      <w:r>
        <w:rPr>
          <w:rFonts w:ascii="Tahoma" w:hAnsi="Tahoma" w:cs="Tahoma"/>
          <w:b/>
          <w:color w:val="auto"/>
          <w:sz w:val="28"/>
          <w:szCs w:val="28"/>
        </w:rPr>
        <w:t>CHAPTER SUMMARY</w:t>
      </w:r>
    </w:p>
    <w:p w14:paraId="6A6E0B77" w14:textId="77777777" w:rsidR="006E5FCE" w:rsidRDefault="00000000" w:rsidP="00DE6AD2">
      <w:pPr>
        <w:spacing w:line="600" w:lineRule="auto"/>
        <w:ind w:left="0" w:firstLine="0"/>
        <w:rPr>
          <w:rFonts w:ascii="Tahoma" w:hAnsi="Tahoma" w:cs="Tahoma"/>
          <w:color w:val="auto"/>
          <w:sz w:val="28"/>
          <w:szCs w:val="28"/>
        </w:rPr>
      </w:pPr>
      <w:r>
        <w:rPr>
          <w:rFonts w:ascii="Tahoma" w:hAnsi="Tahoma" w:cs="Tahoma"/>
          <w:color w:val="auto"/>
          <w:sz w:val="28"/>
          <w:szCs w:val="28"/>
        </w:rPr>
        <w:lastRenderedPageBreak/>
        <w:t>In this review the researcher has sampled the opinions and views of several authors and scholars on Cryptocurrency and its effect on Nigeria economy. The works of scholars who conducted empirical studies have been reviewed also. The chapter has made clear the relevant literature.</w:t>
      </w:r>
    </w:p>
    <w:p w14:paraId="1ABAB185" w14:textId="77777777" w:rsidR="006E5FCE" w:rsidRDefault="00000000" w:rsidP="00DE6AD2">
      <w:pPr>
        <w:spacing w:line="600" w:lineRule="auto"/>
        <w:jc w:val="center"/>
        <w:rPr>
          <w:rFonts w:ascii="Tahoma" w:hAnsi="Tahoma" w:cs="Tahoma"/>
          <w:b/>
          <w:bCs/>
          <w:sz w:val="28"/>
          <w:szCs w:val="28"/>
        </w:rPr>
      </w:pPr>
      <w:r>
        <w:rPr>
          <w:rFonts w:ascii="Tahoma" w:hAnsi="Tahoma" w:cs="Tahoma"/>
          <w:b/>
          <w:bCs/>
          <w:sz w:val="28"/>
          <w:szCs w:val="28"/>
        </w:rPr>
        <w:t>CHAPTER THREE</w:t>
      </w:r>
    </w:p>
    <w:p w14:paraId="0738F444" w14:textId="77777777" w:rsidR="006E5FCE" w:rsidRDefault="00000000" w:rsidP="00DE6AD2">
      <w:pPr>
        <w:spacing w:line="600" w:lineRule="auto"/>
        <w:jc w:val="center"/>
        <w:rPr>
          <w:rFonts w:ascii="Tahoma" w:hAnsi="Tahoma" w:cs="Tahoma"/>
          <w:b/>
          <w:bCs/>
          <w:sz w:val="28"/>
          <w:szCs w:val="28"/>
        </w:rPr>
      </w:pPr>
      <w:r>
        <w:rPr>
          <w:rFonts w:ascii="Tahoma" w:hAnsi="Tahoma" w:cs="Tahoma"/>
          <w:b/>
          <w:bCs/>
          <w:sz w:val="28"/>
          <w:szCs w:val="28"/>
        </w:rPr>
        <w:t>RESEARCH METHODOLOGY</w:t>
      </w:r>
    </w:p>
    <w:p w14:paraId="2EFF89FA" w14:textId="77777777" w:rsidR="006E5FCE" w:rsidRDefault="00000000" w:rsidP="00DE6AD2">
      <w:pPr>
        <w:shd w:val="clear" w:color="auto" w:fill="FFFFFF"/>
        <w:spacing w:line="600" w:lineRule="auto"/>
        <w:ind w:left="0"/>
        <w:rPr>
          <w:rFonts w:ascii="Tahoma" w:hAnsi="Tahoma" w:cs="Tahoma"/>
          <w:b/>
          <w:bCs/>
          <w:color w:val="000000" w:themeColor="text1"/>
          <w:sz w:val="28"/>
          <w:szCs w:val="28"/>
        </w:rPr>
      </w:pPr>
      <w:r>
        <w:rPr>
          <w:rFonts w:ascii="Tahoma" w:hAnsi="Tahoma" w:cs="Tahoma"/>
          <w:b/>
          <w:bCs/>
          <w:color w:val="000000" w:themeColor="text1"/>
          <w:sz w:val="28"/>
          <w:szCs w:val="28"/>
        </w:rPr>
        <w:t>3.1</w:t>
      </w:r>
      <w:r>
        <w:rPr>
          <w:rFonts w:ascii="Tahoma" w:hAnsi="Tahoma" w:cs="Tahoma"/>
          <w:b/>
          <w:bCs/>
          <w:color w:val="000000" w:themeColor="text1"/>
          <w:sz w:val="28"/>
          <w:szCs w:val="28"/>
        </w:rPr>
        <w:tab/>
        <w:t>AREA OF STUDY</w:t>
      </w:r>
    </w:p>
    <w:p w14:paraId="1C5D1B48" w14:textId="77777777" w:rsidR="006E5FCE" w:rsidRDefault="00000000" w:rsidP="00DE6AD2">
      <w:pPr>
        <w:spacing w:line="600" w:lineRule="auto"/>
        <w:ind w:left="0"/>
        <w:rPr>
          <w:rFonts w:ascii="Tahoma" w:hAnsi="Tahoma" w:cs="Tahoma"/>
          <w:bCs/>
          <w:color w:val="000000" w:themeColor="text1"/>
          <w:sz w:val="28"/>
          <w:szCs w:val="28"/>
        </w:rPr>
      </w:pPr>
      <w:r>
        <w:rPr>
          <w:rFonts w:ascii="Tahoma" w:hAnsi="Tahoma" w:cs="Tahoma"/>
          <w:bCs/>
          <w:color w:val="000000" w:themeColor="text1"/>
          <w:sz w:val="28"/>
          <w:szCs w:val="28"/>
        </w:rPr>
        <w:t xml:space="preserve">Abuja is the capital city of Nigeria, in the middle of the country. The skyline of the city, which was built largely in the 1980s, is dominated by Aso Rock, an enormous monolith. It rises up behind the Presidential Complex, which houses the residence and offices of the Nigerian president in the Three Arms Zone on the eastern edge of the city. Nearby are the National Assembly and the Supreme Court of Nigeria. </w:t>
      </w:r>
    </w:p>
    <w:p w14:paraId="3AEC5C5E"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3.2</w:t>
      </w:r>
      <w:r>
        <w:rPr>
          <w:rFonts w:ascii="Tahoma" w:hAnsi="Tahoma" w:cs="Tahoma"/>
          <w:b/>
          <w:bCs/>
          <w:sz w:val="28"/>
          <w:szCs w:val="28"/>
        </w:rPr>
        <w:tab/>
        <w:t>RESEARCH DESIGN</w:t>
      </w:r>
    </w:p>
    <w:p w14:paraId="18A0595E"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lastRenderedPageBreak/>
        <w:t>Research designs are perceived to be an overall strategy adopted by the researcher whereby different components of the study are integrated in a logical manner to effectively address a research problem. In this study, the researcher employed the survey research design. This is due to the nature of the study whereby the opinion and views of people are sampled.</w:t>
      </w:r>
    </w:p>
    <w:p w14:paraId="5A912F1B"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3.3</w:t>
      </w:r>
      <w:r>
        <w:rPr>
          <w:rFonts w:ascii="Tahoma" w:hAnsi="Tahoma" w:cs="Tahoma"/>
          <w:b/>
          <w:bCs/>
          <w:sz w:val="28"/>
          <w:szCs w:val="28"/>
        </w:rPr>
        <w:tab/>
        <w:t>POPULATION OF THE STUDY</w:t>
      </w:r>
    </w:p>
    <w:p w14:paraId="0EC91559"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t xml:space="preserve">According to </w:t>
      </w:r>
      <w:proofErr w:type="spellStart"/>
      <w:r>
        <w:rPr>
          <w:rFonts w:ascii="Tahoma" w:hAnsi="Tahoma" w:cs="Tahoma"/>
          <w:sz w:val="28"/>
          <w:szCs w:val="28"/>
        </w:rPr>
        <w:t>Udoyen</w:t>
      </w:r>
      <w:proofErr w:type="spellEnd"/>
      <w:r>
        <w:rPr>
          <w:rFonts w:ascii="Tahoma" w:hAnsi="Tahoma" w:cs="Tahoma"/>
          <w:sz w:val="28"/>
          <w:szCs w:val="28"/>
        </w:rPr>
        <w:t xml:space="preserve"> (2019), a study population is a group of elements or individuals as the case may be, who share similar characteristics. These similar features can include location, gender, age, sex or specific interest. The emphasis on study population is that it </w:t>
      </w:r>
      <w:proofErr w:type="gramStart"/>
      <w:r>
        <w:rPr>
          <w:rFonts w:ascii="Tahoma" w:hAnsi="Tahoma" w:cs="Tahoma"/>
          <w:sz w:val="28"/>
          <w:szCs w:val="28"/>
        </w:rPr>
        <w:t>constitute</w:t>
      </w:r>
      <w:proofErr w:type="gramEnd"/>
      <w:r>
        <w:rPr>
          <w:rFonts w:ascii="Tahoma" w:hAnsi="Tahoma" w:cs="Tahoma"/>
          <w:sz w:val="28"/>
          <w:szCs w:val="28"/>
        </w:rPr>
        <w:t xml:space="preserve"> of individuals or elements that are homogeneous in description. </w:t>
      </w:r>
    </w:p>
    <w:p w14:paraId="5344B872" w14:textId="77777777" w:rsidR="006E5FCE" w:rsidRDefault="00000000" w:rsidP="00DE6AD2">
      <w:pPr>
        <w:spacing w:line="600" w:lineRule="auto"/>
        <w:ind w:left="0"/>
        <w:rPr>
          <w:rFonts w:ascii="Tahoma" w:hAnsi="Tahoma" w:cs="Tahoma"/>
          <w:color w:val="000000" w:themeColor="text1"/>
          <w:sz w:val="28"/>
          <w:szCs w:val="28"/>
        </w:rPr>
      </w:pPr>
      <w:r>
        <w:rPr>
          <w:rFonts w:ascii="Tahoma" w:hAnsi="Tahoma" w:cs="Tahoma"/>
          <w:color w:val="000000" w:themeColor="text1"/>
          <w:sz w:val="28"/>
          <w:szCs w:val="28"/>
        </w:rPr>
        <w:t xml:space="preserve">This study was carried out on the effect of CBN cryptocurrency ban on the economy of Nigeria. Respondents for this study was obtained from the staff of four selected banks in the study area. The selected banks include, Eco Bank </w:t>
      </w:r>
      <w:proofErr w:type="spellStart"/>
      <w:r>
        <w:rPr>
          <w:rFonts w:ascii="Tahoma" w:hAnsi="Tahoma" w:cs="Tahoma"/>
          <w:color w:val="000000" w:themeColor="text1"/>
          <w:sz w:val="28"/>
          <w:szCs w:val="28"/>
        </w:rPr>
        <w:t>Gwarimkpa</w:t>
      </w:r>
      <w:proofErr w:type="spellEnd"/>
      <w:r>
        <w:rPr>
          <w:rFonts w:ascii="Tahoma" w:hAnsi="Tahoma" w:cs="Tahoma"/>
          <w:color w:val="000000" w:themeColor="text1"/>
          <w:sz w:val="28"/>
          <w:szCs w:val="28"/>
        </w:rPr>
        <w:t xml:space="preserve">, GT Bank </w:t>
      </w:r>
      <w:proofErr w:type="spellStart"/>
      <w:r>
        <w:rPr>
          <w:rFonts w:ascii="Tahoma" w:hAnsi="Tahoma" w:cs="Tahoma"/>
          <w:color w:val="000000" w:themeColor="text1"/>
          <w:sz w:val="28"/>
          <w:szCs w:val="28"/>
        </w:rPr>
        <w:lastRenderedPageBreak/>
        <w:t>Gwarimkpa</w:t>
      </w:r>
      <w:proofErr w:type="spellEnd"/>
      <w:r>
        <w:rPr>
          <w:rFonts w:ascii="Tahoma" w:hAnsi="Tahoma" w:cs="Tahoma"/>
          <w:color w:val="000000" w:themeColor="text1"/>
          <w:sz w:val="28"/>
          <w:szCs w:val="28"/>
        </w:rPr>
        <w:t xml:space="preserve">, Access Bank </w:t>
      </w:r>
      <w:proofErr w:type="spellStart"/>
      <w:r>
        <w:rPr>
          <w:rFonts w:ascii="Tahoma" w:hAnsi="Tahoma" w:cs="Tahoma"/>
          <w:color w:val="000000" w:themeColor="text1"/>
          <w:sz w:val="28"/>
          <w:szCs w:val="28"/>
        </w:rPr>
        <w:t>Gwarimkpa</w:t>
      </w:r>
      <w:proofErr w:type="spellEnd"/>
      <w:r>
        <w:rPr>
          <w:rFonts w:ascii="Tahoma" w:hAnsi="Tahoma" w:cs="Tahoma"/>
          <w:color w:val="000000" w:themeColor="text1"/>
          <w:sz w:val="28"/>
          <w:szCs w:val="28"/>
        </w:rPr>
        <w:t xml:space="preserve"> and First Bank </w:t>
      </w:r>
      <w:proofErr w:type="spellStart"/>
      <w:r>
        <w:rPr>
          <w:rFonts w:ascii="Tahoma" w:hAnsi="Tahoma" w:cs="Tahoma"/>
          <w:color w:val="000000" w:themeColor="text1"/>
          <w:sz w:val="28"/>
          <w:szCs w:val="28"/>
        </w:rPr>
        <w:t>Gwarimkpa</w:t>
      </w:r>
      <w:proofErr w:type="spellEnd"/>
      <w:r>
        <w:rPr>
          <w:rFonts w:ascii="Tahoma" w:hAnsi="Tahoma" w:cs="Tahoma"/>
          <w:color w:val="000000" w:themeColor="text1"/>
          <w:sz w:val="28"/>
          <w:szCs w:val="28"/>
        </w:rPr>
        <w:t>. Hence, all the staff of the selected banks form the population of the study.</w:t>
      </w:r>
    </w:p>
    <w:p w14:paraId="0E64C156"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3.4</w:t>
      </w:r>
      <w:r>
        <w:rPr>
          <w:rFonts w:ascii="Tahoma" w:hAnsi="Tahoma" w:cs="Tahoma"/>
          <w:b/>
          <w:bCs/>
          <w:sz w:val="28"/>
          <w:szCs w:val="28"/>
        </w:rPr>
        <w:tab/>
        <w:t>SAMPLE SIZE DETERMINATION</w:t>
      </w:r>
    </w:p>
    <w:p w14:paraId="4A59C480"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t>A study sample is simply a systematic selected part of a population that infers its result on the population. In essence, it is that part of a whole that represents the whole and its members share characteristics in like similitude (</w:t>
      </w:r>
      <w:proofErr w:type="spellStart"/>
      <w:r>
        <w:rPr>
          <w:rFonts w:ascii="Tahoma" w:hAnsi="Tahoma" w:cs="Tahoma"/>
          <w:sz w:val="28"/>
          <w:szCs w:val="28"/>
        </w:rPr>
        <w:t>Udoyen</w:t>
      </w:r>
      <w:proofErr w:type="spellEnd"/>
      <w:r>
        <w:rPr>
          <w:rFonts w:ascii="Tahoma" w:hAnsi="Tahoma" w:cs="Tahoma"/>
          <w:sz w:val="28"/>
          <w:szCs w:val="28"/>
        </w:rPr>
        <w:t>, 2019). In this study, the researcher adopted the simple random sampling (</w:t>
      </w:r>
      <w:proofErr w:type="spellStart"/>
      <w:r>
        <w:rPr>
          <w:rFonts w:ascii="Tahoma" w:hAnsi="Tahoma" w:cs="Tahoma"/>
          <w:sz w:val="28"/>
          <w:szCs w:val="28"/>
        </w:rPr>
        <w:t>srs</w:t>
      </w:r>
      <w:proofErr w:type="spellEnd"/>
      <w:r>
        <w:rPr>
          <w:rFonts w:ascii="Tahoma" w:hAnsi="Tahoma" w:cs="Tahoma"/>
          <w:sz w:val="28"/>
          <w:szCs w:val="28"/>
        </w:rPr>
        <w:t xml:space="preserve">.) method to determine the sample size. </w:t>
      </w:r>
    </w:p>
    <w:p w14:paraId="70D44E8B"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3.5</w:t>
      </w:r>
      <w:r>
        <w:rPr>
          <w:rFonts w:ascii="Tahoma" w:hAnsi="Tahoma" w:cs="Tahoma"/>
          <w:b/>
          <w:bCs/>
          <w:sz w:val="28"/>
          <w:szCs w:val="28"/>
        </w:rPr>
        <w:tab/>
        <w:t>SAMPLE SIZE SELECTION TECHNIQUE AND PROCEDURE</w:t>
      </w:r>
    </w:p>
    <w:p w14:paraId="1BD627DB"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t>To determine the sample size of this study, the researcher adopted the purposive sampling techniques. Therefore, the researcher purposively selected 104 respondents from the selected banks comprising of 26 staff from each of the schools making a sum of 104 respondents as sample size.</w:t>
      </w:r>
    </w:p>
    <w:p w14:paraId="01C3ABB1"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lastRenderedPageBreak/>
        <w:t>3.6</w:t>
      </w:r>
      <w:r>
        <w:rPr>
          <w:rFonts w:ascii="Tahoma" w:hAnsi="Tahoma" w:cs="Tahoma"/>
          <w:b/>
          <w:bCs/>
          <w:sz w:val="28"/>
          <w:szCs w:val="28"/>
        </w:rPr>
        <w:tab/>
        <w:t>SOURCES OF DATA COLLECTION</w:t>
      </w:r>
    </w:p>
    <w:p w14:paraId="4A9E6271"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t xml:space="preserve">The research instrument used in this study is the questionnaire. A 12 minutes survey containing 8 questions were administered to the enrolled participants. The questionnaire was divided into two sections, the first section enquired about the </w:t>
      </w:r>
      <w:proofErr w:type="gramStart"/>
      <w:r>
        <w:rPr>
          <w:rFonts w:ascii="Tahoma" w:hAnsi="Tahoma" w:cs="Tahoma"/>
          <w:sz w:val="28"/>
          <w:szCs w:val="28"/>
        </w:rPr>
        <w:t>responses</w:t>
      </w:r>
      <w:proofErr w:type="gramEnd"/>
      <w:r>
        <w:rPr>
          <w:rFonts w:ascii="Tahoma" w:hAnsi="Tahoma" w:cs="Tahoma"/>
          <w:sz w:val="28"/>
          <w:szCs w:val="28"/>
        </w:rPr>
        <w:t xml:space="preserve"> demographic or personal data while the second sections were in line with the study objectives, aimed at providing answers to the research questions.</w:t>
      </w:r>
    </w:p>
    <w:p w14:paraId="39336B49"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3.7</w:t>
      </w:r>
      <w:r>
        <w:rPr>
          <w:rFonts w:ascii="Tahoma" w:hAnsi="Tahoma" w:cs="Tahoma"/>
          <w:b/>
          <w:bCs/>
          <w:sz w:val="28"/>
          <w:szCs w:val="28"/>
        </w:rPr>
        <w:tab/>
        <w:t>METHOD OF DATA ANALYSIS</w:t>
      </w:r>
    </w:p>
    <w:p w14:paraId="04A79F06" w14:textId="77777777" w:rsidR="006E5FCE" w:rsidRDefault="00000000" w:rsidP="00DE6AD2">
      <w:pPr>
        <w:spacing w:line="600" w:lineRule="auto"/>
        <w:ind w:left="0"/>
        <w:rPr>
          <w:rFonts w:ascii="Tahoma" w:hAnsi="Tahoma" w:cs="Tahoma"/>
          <w:b/>
          <w:bCs/>
          <w:sz w:val="28"/>
          <w:szCs w:val="28"/>
        </w:rPr>
      </w:pPr>
      <w:r>
        <w:rPr>
          <w:rFonts w:ascii="Tahoma" w:hAnsi="Tahoma" w:cs="Tahoma"/>
          <w:sz w:val="28"/>
          <w:szCs w:val="28"/>
        </w:rPr>
        <w:t xml:space="preserve">The responses were analyzed using the frequency tables, which provided answers to the research questions.  </w:t>
      </w:r>
    </w:p>
    <w:p w14:paraId="2D8C51F1" w14:textId="77777777" w:rsidR="006E5FCE" w:rsidRDefault="00000000" w:rsidP="00DE6AD2">
      <w:pPr>
        <w:spacing w:line="600" w:lineRule="auto"/>
        <w:ind w:left="0"/>
        <w:rPr>
          <w:rFonts w:ascii="Tahoma" w:hAnsi="Tahoma" w:cs="Tahoma"/>
          <w:b/>
          <w:bCs/>
          <w:sz w:val="28"/>
          <w:szCs w:val="28"/>
        </w:rPr>
      </w:pPr>
      <w:r>
        <w:rPr>
          <w:rFonts w:ascii="Tahoma" w:hAnsi="Tahoma" w:cs="Tahoma"/>
          <w:b/>
          <w:bCs/>
          <w:sz w:val="28"/>
          <w:szCs w:val="28"/>
        </w:rPr>
        <w:t>3.8</w:t>
      </w:r>
      <w:r>
        <w:rPr>
          <w:rFonts w:ascii="Tahoma" w:hAnsi="Tahoma" w:cs="Tahoma"/>
          <w:b/>
          <w:bCs/>
          <w:sz w:val="28"/>
          <w:szCs w:val="28"/>
        </w:rPr>
        <w:tab/>
        <w:t>VALIDITY AND RELIABILITY OF THE STUDY</w:t>
      </w:r>
    </w:p>
    <w:p w14:paraId="7B305D32" w14:textId="77777777" w:rsidR="006E5FCE" w:rsidRDefault="00000000" w:rsidP="00DE6AD2">
      <w:pPr>
        <w:spacing w:line="600" w:lineRule="auto"/>
        <w:ind w:left="0"/>
        <w:rPr>
          <w:rFonts w:ascii="Tahoma" w:hAnsi="Tahoma" w:cs="Tahoma"/>
          <w:sz w:val="28"/>
          <w:szCs w:val="28"/>
        </w:rPr>
      </w:pPr>
      <w:r>
        <w:rPr>
          <w:rFonts w:ascii="Tahoma" w:hAnsi="Tahoma" w:cs="Tahoma"/>
          <w:sz w:val="28"/>
          <w:szCs w:val="28"/>
        </w:rPr>
        <w:t xml:space="preserve">The reliability and validity of the research instrument was determined. The Pearson Correlation Coefficient was used to determine the reliability of the instrument. A co-efficient value of 0.68 indicated that the research instrument was relatively reliable. </w:t>
      </w:r>
      <w:r>
        <w:rPr>
          <w:rFonts w:ascii="Tahoma" w:hAnsi="Tahoma" w:cs="Tahoma"/>
          <w:sz w:val="28"/>
          <w:szCs w:val="28"/>
        </w:rPr>
        <w:lastRenderedPageBreak/>
        <w:t>According to (Taber, 2017) the range of a reasonable reliability is between 0.67 and 0.87.</w:t>
      </w:r>
    </w:p>
    <w:p w14:paraId="09742E6B" w14:textId="77777777" w:rsidR="006E5FCE" w:rsidRDefault="00000000" w:rsidP="00DE6AD2">
      <w:pPr>
        <w:spacing w:line="600" w:lineRule="auto"/>
        <w:rPr>
          <w:rFonts w:ascii="Tahoma" w:hAnsi="Tahoma" w:cs="Tahoma"/>
          <w:b/>
          <w:bCs/>
          <w:sz w:val="28"/>
          <w:szCs w:val="28"/>
        </w:rPr>
      </w:pPr>
      <w:r>
        <w:rPr>
          <w:rFonts w:ascii="Tahoma" w:hAnsi="Tahoma" w:cs="Tahoma"/>
          <w:b/>
          <w:bCs/>
          <w:sz w:val="28"/>
          <w:szCs w:val="28"/>
        </w:rPr>
        <w:t>3.9 ETHICAL CONSIDERATION</w:t>
      </w:r>
    </w:p>
    <w:p w14:paraId="49257E09"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Informed consent was obtained from all study participants before they were enrolled in the study. Permission was sought from the relevant authorities to carry out the study. Date to visit the place of study for questionnaire distribution was put in place in advance.</w:t>
      </w:r>
    </w:p>
    <w:p w14:paraId="3E60FDD4" w14:textId="77777777" w:rsidR="006E5FCE" w:rsidRDefault="00000000" w:rsidP="00DE6AD2">
      <w:pPr>
        <w:spacing w:line="600" w:lineRule="auto"/>
        <w:rPr>
          <w:rFonts w:ascii="Tahoma" w:hAnsi="Tahoma" w:cs="Tahoma"/>
          <w:sz w:val="28"/>
          <w:szCs w:val="28"/>
        </w:rPr>
      </w:pPr>
      <w:r>
        <w:rPr>
          <w:rFonts w:ascii="Tahoma" w:hAnsi="Tahoma" w:cs="Tahoma"/>
          <w:sz w:val="28"/>
          <w:szCs w:val="28"/>
        </w:rPr>
        <w:br w:type="page"/>
      </w:r>
    </w:p>
    <w:p w14:paraId="29F690B3" w14:textId="77777777" w:rsidR="006E5FCE" w:rsidRDefault="00000000" w:rsidP="00DE6AD2">
      <w:pPr>
        <w:spacing w:after="0" w:line="600" w:lineRule="auto"/>
        <w:jc w:val="center"/>
        <w:rPr>
          <w:rFonts w:ascii="Tahoma" w:hAnsi="Tahoma" w:cs="Tahoma"/>
          <w:b/>
          <w:bCs/>
          <w:sz w:val="28"/>
          <w:szCs w:val="28"/>
        </w:rPr>
      </w:pPr>
      <w:r>
        <w:rPr>
          <w:rFonts w:ascii="Tahoma" w:hAnsi="Tahoma" w:cs="Tahoma"/>
          <w:b/>
          <w:bCs/>
          <w:sz w:val="28"/>
          <w:szCs w:val="28"/>
        </w:rPr>
        <w:lastRenderedPageBreak/>
        <w:t>CHAPTER FOUR</w:t>
      </w:r>
    </w:p>
    <w:p w14:paraId="7319DEF8" w14:textId="77777777" w:rsidR="006E5FCE" w:rsidRDefault="00000000" w:rsidP="00DE6AD2">
      <w:pPr>
        <w:spacing w:after="0" w:line="600" w:lineRule="auto"/>
        <w:jc w:val="center"/>
        <w:rPr>
          <w:rFonts w:ascii="Tahoma" w:hAnsi="Tahoma" w:cs="Tahoma"/>
          <w:b/>
          <w:bCs/>
          <w:sz w:val="28"/>
          <w:szCs w:val="28"/>
        </w:rPr>
      </w:pPr>
      <w:r>
        <w:rPr>
          <w:rFonts w:ascii="Tahoma" w:hAnsi="Tahoma" w:cs="Tahoma"/>
          <w:b/>
          <w:bCs/>
          <w:sz w:val="28"/>
          <w:szCs w:val="28"/>
        </w:rPr>
        <w:t>DATA PRESENTATION AND ANALYSIS</w:t>
      </w:r>
    </w:p>
    <w:p w14:paraId="428BB5EC" w14:textId="77777777" w:rsidR="006E5FCE" w:rsidRDefault="00000000" w:rsidP="00DE6AD2">
      <w:pPr>
        <w:numPr>
          <w:ilvl w:val="0"/>
          <w:numId w:val="5"/>
        </w:numPr>
        <w:spacing w:after="0" w:line="600" w:lineRule="auto"/>
        <w:rPr>
          <w:rFonts w:ascii="Tahoma" w:hAnsi="Tahoma" w:cs="Tahoma"/>
          <w:b/>
          <w:bCs/>
          <w:sz w:val="28"/>
          <w:szCs w:val="28"/>
        </w:rPr>
      </w:pPr>
      <w:r>
        <w:rPr>
          <w:rFonts w:ascii="Tahoma" w:hAnsi="Tahoma" w:cs="Tahoma"/>
          <w:b/>
          <w:bCs/>
          <w:sz w:val="28"/>
          <w:szCs w:val="28"/>
        </w:rPr>
        <w:t>INTRODUCTION</w:t>
      </w:r>
    </w:p>
    <w:p w14:paraId="04CEF2E2" w14:textId="77777777" w:rsidR="006E5FCE" w:rsidRDefault="00000000" w:rsidP="00DE6AD2">
      <w:pPr>
        <w:spacing w:line="600" w:lineRule="auto"/>
        <w:rPr>
          <w:rFonts w:ascii="Tahoma" w:hAnsi="Tahoma" w:cs="Tahoma"/>
          <w:sz w:val="28"/>
          <w:szCs w:val="28"/>
        </w:rPr>
      </w:pPr>
      <w:r>
        <w:rPr>
          <w:rFonts w:ascii="Tahoma" w:hAnsi="Tahoma" w:cs="Tahoma"/>
          <w:color w:val="000000" w:themeColor="text1"/>
          <w:sz w:val="28"/>
          <w:szCs w:val="28"/>
        </w:rPr>
        <w:t xml:space="preserve">This chapter presents the analysis of data derived through the questionnaire and key informant interview administered on the respondents in the study area. The analysis and interpretation were derived from the findings of the study. The data analysis depicts the simple frequency and percentage of the respondents as well as interpretation of the information gathered. A total of one hundred and four (104) questionnaires were administered to respondents of which one hundred (100) were returned and validated. </w:t>
      </w:r>
      <w:r>
        <w:rPr>
          <w:rFonts w:ascii="Tahoma" w:hAnsi="Tahoma" w:cs="Tahoma"/>
          <w:sz w:val="28"/>
          <w:szCs w:val="28"/>
        </w:rPr>
        <w:t xml:space="preserve">This was due to irregular, incomplete and inappropriate responses to some questionnaire. For this study a total </w:t>
      </w:r>
      <w:proofErr w:type="gramStart"/>
      <w:r>
        <w:rPr>
          <w:rFonts w:ascii="Tahoma" w:hAnsi="Tahoma" w:cs="Tahoma"/>
          <w:sz w:val="28"/>
          <w:szCs w:val="28"/>
        </w:rPr>
        <w:t>of  100</w:t>
      </w:r>
      <w:proofErr w:type="gramEnd"/>
      <w:r>
        <w:rPr>
          <w:rFonts w:ascii="Tahoma" w:hAnsi="Tahoma" w:cs="Tahoma"/>
          <w:sz w:val="28"/>
          <w:szCs w:val="28"/>
        </w:rPr>
        <w:t xml:space="preserve"> was validated for the analysis.</w:t>
      </w:r>
    </w:p>
    <w:p w14:paraId="12487AE8" w14:textId="77777777" w:rsidR="006E5FCE" w:rsidRDefault="00000000" w:rsidP="00DE6AD2">
      <w:pPr>
        <w:spacing w:line="600" w:lineRule="auto"/>
        <w:rPr>
          <w:rFonts w:ascii="Tahoma" w:hAnsi="Tahoma" w:cs="Tahoma"/>
          <w:b/>
          <w:bCs/>
          <w:color w:val="000000" w:themeColor="text1"/>
          <w:sz w:val="28"/>
          <w:szCs w:val="28"/>
        </w:rPr>
      </w:pPr>
      <w:r>
        <w:rPr>
          <w:rFonts w:ascii="Tahoma" w:hAnsi="Tahoma" w:cs="Tahoma"/>
          <w:b/>
          <w:bCs/>
          <w:color w:val="000000" w:themeColor="text1"/>
          <w:sz w:val="28"/>
          <w:szCs w:val="28"/>
        </w:rPr>
        <w:t>4.2</w:t>
      </w:r>
      <w:r>
        <w:rPr>
          <w:rFonts w:ascii="Tahoma" w:hAnsi="Tahoma" w:cs="Tahoma"/>
          <w:b/>
          <w:bCs/>
          <w:color w:val="000000" w:themeColor="text1"/>
          <w:sz w:val="28"/>
          <w:szCs w:val="28"/>
        </w:rPr>
        <w:tab/>
        <w:t>DATA PRESENTATION</w:t>
      </w:r>
    </w:p>
    <w:p w14:paraId="019FCF9B" w14:textId="77777777" w:rsidR="006E5FCE" w:rsidRDefault="00000000" w:rsidP="00DE6AD2">
      <w:pPr>
        <w:spacing w:line="600" w:lineRule="auto"/>
        <w:rPr>
          <w:rFonts w:ascii="Tahoma" w:hAnsi="Tahoma" w:cs="Tahoma"/>
          <w:color w:val="000000" w:themeColor="text1"/>
          <w:sz w:val="28"/>
          <w:szCs w:val="28"/>
        </w:rPr>
      </w:pPr>
      <w:r>
        <w:rPr>
          <w:rFonts w:ascii="Tahoma" w:hAnsi="Tahoma" w:cs="Tahoma"/>
          <w:color w:val="000000" w:themeColor="text1"/>
          <w:sz w:val="28"/>
          <w:szCs w:val="28"/>
        </w:rPr>
        <w:t xml:space="preserve">The table below shows the summary of the survey. A sample of 104 was calculated for this study. A total of 100 responses were </w:t>
      </w:r>
      <w:r>
        <w:rPr>
          <w:rFonts w:ascii="Tahoma" w:hAnsi="Tahoma" w:cs="Tahoma"/>
          <w:color w:val="000000" w:themeColor="text1"/>
          <w:sz w:val="28"/>
          <w:szCs w:val="28"/>
        </w:rPr>
        <w:lastRenderedPageBreak/>
        <w:t>received and validated. For this study a total of 100 was used for the analysis.</w:t>
      </w:r>
    </w:p>
    <w:p w14:paraId="6AEC1F0F" w14:textId="77777777" w:rsidR="006E5FCE" w:rsidRDefault="00000000" w:rsidP="00DE6AD2">
      <w:pPr>
        <w:spacing w:line="600" w:lineRule="auto"/>
        <w:rPr>
          <w:rFonts w:ascii="Tahoma" w:hAnsi="Tahoma" w:cs="Tahoma"/>
          <w:b/>
          <w:bCs/>
          <w:color w:val="000000" w:themeColor="text1"/>
          <w:sz w:val="28"/>
          <w:szCs w:val="28"/>
        </w:rPr>
      </w:pPr>
      <w:r>
        <w:rPr>
          <w:rFonts w:ascii="Tahoma" w:hAnsi="Tahoma" w:cs="Tahoma"/>
          <w:b/>
          <w:bCs/>
          <w:color w:val="000000" w:themeColor="text1"/>
          <w:sz w:val="28"/>
          <w:szCs w:val="28"/>
        </w:rPr>
        <w:br w:type="page"/>
      </w:r>
    </w:p>
    <w:p w14:paraId="7F7073AA" w14:textId="77777777" w:rsidR="006E5FCE" w:rsidRDefault="00000000" w:rsidP="00DE6AD2">
      <w:pPr>
        <w:spacing w:line="600" w:lineRule="auto"/>
        <w:rPr>
          <w:rFonts w:ascii="Tahoma" w:hAnsi="Tahoma" w:cs="Tahoma"/>
          <w:b/>
          <w:bCs/>
          <w:color w:val="000000" w:themeColor="text1"/>
          <w:sz w:val="28"/>
          <w:szCs w:val="28"/>
        </w:rPr>
      </w:pPr>
      <w:r>
        <w:rPr>
          <w:rFonts w:ascii="Tahoma" w:hAnsi="Tahoma" w:cs="Tahoma"/>
          <w:b/>
          <w:bCs/>
          <w:color w:val="000000" w:themeColor="text1"/>
          <w:sz w:val="28"/>
          <w:szCs w:val="28"/>
        </w:rPr>
        <w:lastRenderedPageBreak/>
        <w:t>Table 4.1: Distribution of Questionnaire</w:t>
      </w:r>
    </w:p>
    <w:tbl>
      <w:tblPr>
        <w:tblStyle w:val="TableGrid"/>
        <w:tblW w:w="5000" w:type="pct"/>
        <w:tblLook w:val="04A0" w:firstRow="1" w:lastRow="0" w:firstColumn="1" w:lastColumn="0" w:noHBand="0" w:noVBand="1"/>
      </w:tblPr>
      <w:tblGrid>
        <w:gridCol w:w="2841"/>
        <w:gridCol w:w="2840"/>
        <w:gridCol w:w="2841"/>
      </w:tblGrid>
      <w:tr w:rsidR="006E5FCE" w14:paraId="7FF2E18E" w14:textId="77777777">
        <w:tc>
          <w:tcPr>
            <w:tcW w:w="1667" w:type="pct"/>
            <w:tcBorders>
              <w:top w:val="single" w:sz="8" w:space="0" w:color="8064A2"/>
              <w:left w:val="single" w:sz="8" w:space="0" w:color="8064A2"/>
              <w:bottom w:val="single" w:sz="18" w:space="0" w:color="FFFFFF"/>
              <w:right w:val="single" w:sz="8" w:space="0" w:color="8064A2"/>
            </w:tcBorders>
            <w:shd w:val="clear" w:color="auto" w:fill="8064A2"/>
          </w:tcPr>
          <w:p w14:paraId="181237D2" w14:textId="77777777" w:rsidR="006E5FCE" w:rsidRDefault="00000000" w:rsidP="00DE6AD2">
            <w:pPr>
              <w:spacing w:line="600" w:lineRule="auto"/>
              <w:jc w:val="right"/>
              <w:rPr>
                <w:rFonts w:ascii="Tahoma" w:hAnsi="Tahoma" w:cs="Tahoma"/>
                <w:b/>
                <w:bCs/>
                <w:color w:val="FFFFFF"/>
                <w:sz w:val="28"/>
                <w:szCs w:val="28"/>
              </w:rPr>
            </w:pPr>
            <w:r>
              <w:rPr>
                <w:rFonts w:ascii="Tahoma" w:hAnsi="Tahoma" w:cs="Tahoma"/>
                <w:b/>
                <w:bCs/>
                <w:color w:val="FFFFFF"/>
                <w:sz w:val="28"/>
                <w:szCs w:val="28"/>
              </w:rPr>
              <w:t xml:space="preserve">Questionnaire </w:t>
            </w:r>
          </w:p>
        </w:tc>
        <w:tc>
          <w:tcPr>
            <w:tcW w:w="1666" w:type="pct"/>
            <w:tcBorders>
              <w:top w:val="single" w:sz="8" w:space="0" w:color="8064A2"/>
              <w:left w:val="single" w:sz="8" w:space="0" w:color="8064A2"/>
              <w:bottom w:val="single" w:sz="18" w:space="0" w:color="FFFFFF"/>
              <w:right w:val="single" w:sz="8" w:space="0" w:color="8064A2"/>
            </w:tcBorders>
            <w:shd w:val="clear" w:color="auto" w:fill="8064A2"/>
          </w:tcPr>
          <w:p w14:paraId="0DF43EE5" w14:textId="77777777" w:rsidR="006E5FCE" w:rsidRDefault="00000000" w:rsidP="00DE6AD2">
            <w:pPr>
              <w:spacing w:line="600" w:lineRule="auto"/>
              <w:jc w:val="right"/>
              <w:rPr>
                <w:rFonts w:ascii="Tahoma" w:hAnsi="Tahoma" w:cs="Tahoma"/>
                <w:b/>
                <w:bCs/>
                <w:color w:val="FFFFFF"/>
                <w:sz w:val="28"/>
                <w:szCs w:val="28"/>
              </w:rPr>
            </w:pPr>
            <w:r>
              <w:rPr>
                <w:rFonts w:ascii="Tahoma" w:hAnsi="Tahoma" w:cs="Tahoma"/>
                <w:b/>
                <w:bCs/>
                <w:color w:val="FFFFFF"/>
                <w:sz w:val="28"/>
                <w:szCs w:val="28"/>
              </w:rPr>
              <w:t>Frequency</w:t>
            </w:r>
          </w:p>
        </w:tc>
        <w:tc>
          <w:tcPr>
            <w:tcW w:w="1667" w:type="pct"/>
            <w:tcBorders>
              <w:top w:val="single" w:sz="8" w:space="0" w:color="8064A2"/>
              <w:left w:val="single" w:sz="8" w:space="0" w:color="8064A2"/>
              <w:bottom w:val="single" w:sz="18" w:space="0" w:color="FFFFFF"/>
              <w:right w:val="single" w:sz="8" w:space="0" w:color="8064A2"/>
            </w:tcBorders>
            <w:shd w:val="clear" w:color="auto" w:fill="8064A2"/>
          </w:tcPr>
          <w:p w14:paraId="6E1D953B" w14:textId="77777777" w:rsidR="006E5FCE" w:rsidRDefault="00000000" w:rsidP="00DE6AD2">
            <w:pPr>
              <w:spacing w:line="600" w:lineRule="auto"/>
              <w:jc w:val="right"/>
              <w:rPr>
                <w:rFonts w:ascii="Tahoma" w:hAnsi="Tahoma" w:cs="Tahoma"/>
                <w:b/>
                <w:bCs/>
                <w:color w:val="FFFFFF"/>
                <w:sz w:val="28"/>
                <w:szCs w:val="28"/>
              </w:rPr>
            </w:pPr>
            <w:r>
              <w:rPr>
                <w:rFonts w:ascii="Tahoma" w:hAnsi="Tahoma" w:cs="Tahoma"/>
                <w:b/>
                <w:bCs/>
                <w:color w:val="FFFFFF"/>
                <w:sz w:val="28"/>
                <w:szCs w:val="28"/>
              </w:rPr>
              <w:t xml:space="preserve">Percentage </w:t>
            </w:r>
          </w:p>
        </w:tc>
      </w:tr>
      <w:tr w:rsidR="006E5FCE" w14:paraId="7DAA7D36" w14:textId="77777777">
        <w:tc>
          <w:tcPr>
            <w:tcW w:w="1667" w:type="pct"/>
            <w:tcBorders>
              <w:top w:val="single" w:sz="18" w:space="0" w:color="FFFFFF"/>
              <w:left w:val="single" w:sz="8" w:space="0" w:color="8064A2"/>
              <w:bottom w:val="single" w:sz="8" w:space="0" w:color="8064A2"/>
              <w:right w:val="single" w:sz="8" w:space="0" w:color="8064A2"/>
            </w:tcBorders>
            <w:shd w:val="clear" w:color="auto" w:fill="FFFFFF"/>
          </w:tcPr>
          <w:p w14:paraId="23C3FECC"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Sample size</w:t>
            </w:r>
          </w:p>
        </w:tc>
        <w:tc>
          <w:tcPr>
            <w:tcW w:w="1666" w:type="pct"/>
            <w:tcBorders>
              <w:top w:val="single" w:sz="18" w:space="0" w:color="FFFFFF"/>
              <w:left w:val="single" w:sz="8" w:space="0" w:color="8064A2"/>
              <w:bottom w:val="single" w:sz="8" w:space="0" w:color="8064A2"/>
              <w:right w:val="single" w:sz="8" w:space="0" w:color="8064A2"/>
            </w:tcBorders>
            <w:shd w:val="clear" w:color="auto" w:fill="FFFFFF"/>
          </w:tcPr>
          <w:p w14:paraId="3112957A"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104</w:t>
            </w:r>
          </w:p>
        </w:tc>
        <w:tc>
          <w:tcPr>
            <w:tcW w:w="1667" w:type="pct"/>
            <w:tcBorders>
              <w:top w:val="single" w:sz="18" w:space="0" w:color="FFFFFF"/>
              <w:left w:val="single" w:sz="8" w:space="0" w:color="8064A2"/>
              <w:bottom w:val="single" w:sz="8" w:space="0" w:color="8064A2"/>
              <w:right w:val="single" w:sz="8" w:space="0" w:color="8064A2"/>
            </w:tcBorders>
            <w:shd w:val="clear" w:color="auto" w:fill="FFFFFF"/>
          </w:tcPr>
          <w:p w14:paraId="30FD3A18"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100</w:t>
            </w:r>
          </w:p>
        </w:tc>
      </w:tr>
      <w:tr w:rsidR="006E5FCE" w14:paraId="0BAD9E49" w14:textId="77777777">
        <w:tc>
          <w:tcPr>
            <w:tcW w:w="1667" w:type="pct"/>
            <w:tcBorders>
              <w:top w:val="single" w:sz="8" w:space="0" w:color="8064A2"/>
              <w:left w:val="single" w:sz="8" w:space="0" w:color="8064A2"/>
              <w:bottom w:val="single" w:sz="8" w:space="0" w:color="8064A2"/>
              <w:right w:val="single" w:sz="8" w:space="0" w:color="8064A2"/>
            </w:tcBorders>
            <w:shd w:val="clear" w:color="auto" w:fill="FFFFFF"/>
          </w:tcPr>
          <w:p w14:paraId="1092804C"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 xml:space="preserve">Received  </w:t>
            </w:r>
          </w:p>
        </w:tc>
        <w:tc>
          <w:tcPr>
            <w:tcW w:w="1666" w:type="pct"/>
            <w:tcBorders>
              <w:top w:val="single" w:sz="8" w:space="0" w:color="8064A2"/>
              <w:left w:val="single" w:sz="8" w:space="0" w:color="8064A2"/>
              <w:bottom w:val="single" w:sz="8" w:space="0" w:color="8064A2"/>
              <w:right w:val="single" w:sz="8" w:space="0" w:color="8064A2"/>
            </w:tcBorders>
            <w:shd w:val="clear" w:color="auto" w:fill="FFFFFF"/>
          </w:tcPr>
          <w:p w14:paraId="5F50AADD"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100</w:t>
            </w:r>
          </w:p>
        </w:tc>
        <w:tc>
          <w:tcPr>
            <w:tcW w:w="1667" w:type="pct"/>
            <w:tcBorders>
              <w:top w:val="single" w:sz="8" w:space="0" w:color="8064A2"/>
              <w:left w:val="single" w:sz="8" w:space="0" w:color="8064A2"/>
              <w:bottom w:val="single" w:sz="8" w:space="0" w:color="8064A2"/>
              <w:right w:val="single" w:sz="8" w:space="0" w:color="8064A2"/>
            </w:tcBorders>
            <w:shd w:val="clear" w:color="auto" w:fill="FFFFFF"/>
          </w:tcPr>
          <w:p w14:paraId="34B7D686"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96.3</w:t>
            </w:r>
          </w:p>
        </w:tc>
      </w:tr>
      <w:tr w:rsidR="006E5FCE" w14:paraId="6947D22B" w14:textId="77777777">
        <w:tc>
          <w:tcPr>
            <w:tcW w:w="1667" w:type="pct"/>
            <w:tcBorders>
              <w:top w:val="single" w:sz="8" w:space="0" w:color="8064A2"/>
              <w:left w:val="single" w:sz="8" w:space="0" w:color="8064A2"/>
              <w:bottom w:val="single" w:sz="8" w:space="0" w:color="8064A2"/>
              <w:right w:val="single" w:sz="8" w:space="0" w:color="8064A2"/>
            </w:tcBorders>
            <w:shd w:val="clear" w:color="auto" w:fill="FFFFFF"/>
          </w:tcPr>
          <w:p w14:paraId="1E9E1490"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Validated</w:t>
            </w:r>
          </w:p>
        </w:tc>
        <w:tc>
          <w:tcPr>
            <w:tcW w:w="1666" w:type="pct"/>
            <w:tcBorders>
              <w:top w:val="single" w:sz="8" w:space="0" w:color="8064A2"/>
              <w:left w:val="single" w:sz="8" w:space="0" w:color="8064A2"/>
              <w:bottom w:val="single" w:sz="8" w:space="0" w:color="8064A2"/>
              <w:right w:val="single" w:sz="8" w:space="0" w:color="8064A2"/>
            </w:tcBorders>
            <w:shd w:val="clear" w:color="auto" w:fill="FFFFFF"/>
          </w:tcPr>
          <w:p w14:paraId="31879B13"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100</w:t>
            </w:r>
          </w:p>
        </w:tc>
        <w:tc>
          <w:tcPr>
            <w:tcW w:w="1667" w:type="pct"/>
            <w:tcBorders>
              <w:top w:val="single" w:sz="8" w:space="0" w:color="8064A2"/>
              <w:left w:val="single" w:sz="8" w:space="0" w:color="8064A2"/>
              <w:bottom w:val="single" w:sz="8" w:space="0" w:color="8064A2"/>
              <w:right w:val="single" w:sz="8" w:space="0" w:color="8064A2"/>
            </w:tcBorders>
            <w:shd w:val="clear" w:color="auto" w:fill="FFFFFF"/>
          </w:tcPr>
          <w:p w14:paraId="3A54FBAC" w14:textId="77777777" w:rsidR="006E5FCE" w:rsidRDefault="00000000" w:rsidP="00DE6AD2">
            <w:pPr>
              <w:spacing w:line="600" w:lineRule="auto"/>
              <w:jc w:val="right"/>
              <w:rPr>
                <w:rFonts w:ascii="Tahoma" w:hAnsi="Tahoma" w:cs="Tahoma"/>
                <w:color w:val="000000" w:themeColor="text1"/>
                <w:sz w:val="28"/>
                <w:szCs w:val="28"/>
              </w:rPr>
            </w:pPr>
            <w:r>
              <w:rPr>
                <w:rFonts w:ascii="Tahoma" w:hAnsi="Tahoma" w:cs="Tahoma"/>
                <w:color w:val="000000" w:themeColor="text1"/>
                <w:sz w:val="28"/>
                <w:szCs w:val="28"/>
              </w:rPr>
              <w:t>96.3</w:t>
            </w:r>
          </w:p>
        </w:tc>
      </w:tr>
    </w:tbl>
    <w:p w14:paraId="0356AFEA" w14:textId="77777777" w:rsidR="006E5FCE" w:rsidRDefault="00000000" w:rsidP="00DE6AD2">
      <w:pPr>
        <w:spacing w:line="600" w:lineRule="auto"/>
        <w:rPr>
          <w:rFonts w:ascii="Tahoma" w:hAnsi="Tahoma" w:cs="Tahoma"/>
          <w:b/>
          <w:bCs/>
          <w:color w:val="000000" w:themeColor="text1"/>
          <w:sz w:val="28"/>
          <w:szCs w:val="28"/>
        </w:rPr>
      </w:pPr>
      <w:r>
        <w:rPr>
          <w:rFonts w:ascii="Tahoma" w:hAnsi="Tahoma" w:cs="Tahoma"/>
          <w:b/>
          <w:bCs/>
          <w:color w:val="000000" w:themeColor="text1"/>
          <w:sz w:val="28"/>
          <w:szCs w:val="28"/>
        </w:rPr>
        <w:t>Source: Field Survey, 2021</w:t>
      </w:r>
    </w:p>
    <w:p w14:paraId="2FA753E3" w14:textId="77777777" w:rsidR="006E5FCE" w:rsidRDefault="00000000" w:rsidP="00DE6AD2">
      <w:pPr>
        <w:spacing w:after="0" w:line="600" w:lineRule="auto"/>
        <w:rPr>
          <w:rFonts w:ascii="Tahoma" w:hAnsi="Tahoma" w:cs="Tahoma"/>
          <w:b/>
          <w:bCs/>
          <w:sz w:val="28"/>
          <w:szCs w:val="28"/>
        </w:rPr>
      </w:pPr>
      <w:r>
        <w:rPr>
          <w:rFonts w:ascii="Tahoma" w:hAnsi="Tahoma" w:cs="Tahoma"/>
          <w:b/>
          <w:bCs/>
          <w:sz w:val="28"/>
          <w:szCs w:val="28"/>
        </w:rPr>
        <w:t>Table 4.2: Demographic data of respondents</w:t>
      </w:r>
    </w:p>
    <w:tbl>
      <w:tblPr>
        <w:tblStyle w:val="TableGrid"/>
        <w:tblW w:w="5000" w:type="pct"/>
        <w:tblLook w:val="04A0" w:firstRow="1" w:lastRow="0" w:firstColumn="1" w:lastColumn="0" w:noHBand="0" w:noVBand="1"/>
      </w:tblPr>
      <w:tblGrid>
        <w:gridCol w:w="2839"/>
        <w:gridCol w:w="2842"/>
        <w:gridCol w:w="2841"/>
      </w:tblGrid>
      <w:tr w:rsidR="006E5FCE" w14:paraId="6B7D3D38" w14:textId="77777777">
        <w:tc>
          <w:tcPr>
            <w:tcW w:w="1665" w:type="pct"/>
            <w:tcBorders>
              <w:top w:val="single" w:sz="8" w:space="0" w:color="8064A2"/>
              <w:left w:val="single" w:sz="8" w:space="0" w:color="8064A2"/>
              <w:bottom w:val="single" w:sz="8" w:space="0" w:color="8064A2"/>
              <w:right w:val="single" w:sz="8" w:space="0" w:color="8064A2"/>
            </w:tcBorders>
            <w:shd w:val="clear" w:color="auto" w:fill="8064A2"/>
          </w:tcPr>
          <w:p w14:paraId="414A07ED" w14:textId="77777777" w:rsidR="006E5FCE" w:rsidRDefault="00000000" w:rsidP="00DE6AD2">
            <w:pPr>
              <w:spacing w:after="0" w:line="600" w:lineRule="auto"/>
              <w:jc w:val="right"/>
              <w:rPr>
                <w:rFonts w:ascii="Tahoma" w:eastAsia="Calibri" w:hAnsi="Tahoma" w:cs="Tahoma"/>
                <w:b/>
                <w:bCs/>
                <w:color w:val="FFFFFF"/>
                <w:sz w:val="28"/>
                <w:szCs w:val="28"/>
              </w:rPr>
            </w:pPr>
            <w:r>
              <w:rPr>
                <w:rFonts w:ascii="Tahoma" w:eastAsia="Calibri" w:hAnsi="Tahoma" w:cs="Tahoma"/>
                <w:b/>
                <w:bCs/>
                <w:color w:val="FFFFFF"/>
                <w:sz w:val="28"/>
                <w:szCs w:val="28"/>
              </w:rPr>
              <w:t>Demographic information</w:t>
            </w: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501EEE7B" w14:textId="77777777" w:rsidR="006E5FCE" w:rsidRDefault="00000000" w:rsidP="00DE6AD2">
            <w:pPr>
              <w:spacing w:after="0" w:line="600" w:lineRule="auto"/>
              <w:jc w:val="right"/>
              <w:rPr>
                <w:rFonts w:ascii="Tahoma" w:eastAsia="Calibri" w:hAnsi="Tahoma" w:cs="Tahoma"/>
                <w:b/>
                <w:bCs/>
                <w:color w:val="FFFFFF"/>
                <w:sz w:val="28"/>
                <w:szCs w:val="28"/>
              </w:rPr>
            </w:pPr>
            <w:r>
              <w:rPr>
                <w:rFonts w:ascii="Tahoma" w:eastAsia="Calibri" w:hAnsi="Tahoma" w:cs="Tahoma"/>
                <w:b/>
                <w:bCs/>
                <w:color w:val="FFFFFF"/>
                <w:sz w:val="28"/>
                <w:szCs w:val="28"/>
              </w:rPr>
              <w:t>Frequency</w:t>
            </w: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4DAFC74A" w14:textId="77777777" w:rsidR="006E5FCE" w:rsidRDefault="00000000" w:rsidP="00DE6AD2">
            <w:pPr>
              <w:spacing w:after="0" w:line="600" w:lineRule="auto"/>
              <w:jc w:val="right"/>
              <w:rPr>
                <w:rFonts w:ascii="Tahoma" w:eastAsia="Calibri" w:hAnsi="Tahoma" w:cs="Tahoma"/>
                <w:b/>
                <w:bCs/>
                <w:color w:val="FFFFFF"/>
                <w:sz w:val="28"/>
                <w:szCs w:val="28"/>
              </w:rPr>
            </w:pPr>
            <w:r>
              <w:rPr>
                <w:rFonts w:ascii="Tahoma" w:eastAsia="Calibri" w:hAnsi="Tahoma" w:cs="Tahoma"/>
                <w:b/>
                <w:bCs/>
                <w:color w:val="FFFFFF"/>
                <w:sz w:val="28"/>
                <w:szCs w:val="28"/>
              </w:rPr>
              <w:t>percent</w:t>
            </w:r>
          </w:p>
        </w:tc>
      </w:tr>
      <w:tr w:rsidR="006E5FCE" w14:paraId="1781B5A1" w14:textId="77777777">
        <w:tc>
          <w:tcPr>
            <w:tcW w:w="1665" w:type="pct"/>
            <w:vMerge w:val="restart"/>
            <w:shd w:val="clear" w:color="auto" w:fill="FFFFFF"/>
          </w:tcPr>
          <w:p w14:paraId="3EA2774B"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b/>
                <w:bCs/>
                <w:sz w:val="28"/>
                <w:szCs w:val="28"/>
              </w:rPr>
              <w:t>Gender</w:t>
            </w:r>
          </w:p>
          <w:p w14:paraId="79C74C16"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Male</w:t>
            </w:r>
          </w:p>
        </w:tc>
        <w:tc>
          <w:tcPr>
            <w:tcW w:w="1667" w:type="pct"/>
            <w:shd w:val="clear" w:color="auto" w:fill="FFFFFF"/>
          </w:tcPr>
          <w:p w14:paraId="6DBEF202" w14:textId="77777777" w:rsidR="006E5FCE" w:rsidRDefault="006E5FCE" w:rsidP="00DE6AD2">
            <w:pPr>
              <w:spacing w:after="0" w:line="600" w:lineRule="auto"/>
              <w:jc w:val="right"/>
              <w:rPr>
                <w:rFonts w:ascii="Tahoma" w:eastAsia="Calibri" w:hAnsi="Tahoma" w:cs="Tahoma"/>
                <w:sz w:val="28"/>
                <w:szCs w:val="28"/>
              </w:rPr>
            </w:pPr>
          </w:p>
        </w:tc>
        <w:tc>
          <w:tcPr>
            <w:tcW w:w="1667" w:type="pct"/>
            <w:shd w:val="clear" w:color="auto" w:fill="FFFFFF"/>
          </w:tcPr>
          <w:p w14:paraId="5157270B" w14:textId="77777777" w:rsidR="006E5FCE" w:rsidRDefault="006E5FCE" w:rsidP="00DE6AD2">
            <w:pPr>
              <w:spacing w:after="0" w:line="600" w:lineRule="auto"/>
              <w:jc w:val="right"/>
              <w:rPr>
                <w:rFonts w:ascii="Tahoma" w:eastAsia="Calibri" w:hAnsi="Tahoma" w:cs="Tahoma"/>
                <w:sz w:val="28"/>
                <w:szCs w:val="28"/>
              </w:rPr>
            </w:pPr>
          </w:p>
        </w:tc>
      </w:tr>
      <w:tr w:rsidR="006E5FCE" w14:paraId="0D26068C" w14:textId="77777777">
        <w:tc>
          <w:tcPr>
            <w:tcW w:w="1665" w:type="pct"/>
            <w:vMerge/>
            <w:shd w:val="clear" w:color="auto" w:fill="CCC1D9"/>
          </w:tcPr>
          <w:p w14:paraId="662192CA" w14:textId="77777777" w:rsidR="006E5FCE" w:rsidRDefault="006E5FCE" w:rsidP="00DE6AD2">
            <w:pPr>
              <w:spacing w:after="0" w:line="600" w:lineRule="auto"/>
              <w:jc w:val="right"/>
              <w:rPr>
                <w:rFonts w:ascii="Tahoma" w:eastAsia="Calibri" w:hAnsi="Tahoma" w:cs="Tahoma"/>
                <w:sz w:val="28"/>
                <w:szCs w:val="28"/>
              </w:rPr>
            </w:pPr>
          </w:p>
        </w:tc>
        <w:tc>
          <w:tcPr>
            <w:tcW w:w="1667" w:type="pct"/>
            <w:shd w:val="clear" w:color="auto" w:fill="auto"/>
          </w:tcPr>
          <w:p w14:paraId="31093D27"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45</w:t>
            </w:r>
          </w:p>
        </w:tc>
        <w:tc>
          <w:tcPr>
            <w:tcW w:w="1667" w:type="pct"/>
            <w:shd w:val="clear" w:color="auto" w:fill="auto"/>
          </w:tcPr>
          <w:p w14:paraId="4A7BDEFA"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45%</w:t>
            </w:r>
          </w:p>
        </w:tc>
      </w:tr>
      <w:tr w:rsidR="006E5FCE" w14:paraId="216307E6" w14:textId="77777777">
        <w:tc>
          <w:tcPr>
            <w:tcW w:w="1665" w:type="pct"/>
            <w:shd w:val="clear" w:color="auto" w:fill="FFFFFF"/>
          </w:tcPr>
          <w:p w14:paraId="06D5E7A7"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Female</w:t>
            </w:r>
          </w:p>
        </w:tc>
        <w:tc>
          <w:tcPr>
            <w:tcW w:w="1667" w:type="pct"/>
            <w:shd w:val="clear" w:color="auto" w:fill="FFFFFF"/>
          </w:tcPr>
          <w:p w14:paraId="5724AD62"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55</w:t>
            </w:r>
          </w:p>
        </w:tc>
        <w:tc>
          <w:tcPr>
            <w:tcW w:w="1667" w:type="pct"/>
            <w:shd w:val="clear" w:color="auto" w:fill="FFFFFF"/>
          </w:tcPr>
          <w:p w14:paraId="351C7FE3"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55%</w:t>
            </w:r>
          </w:p>
        </w:tc>
      </w:tr>
      <w:tr w:rsidR="006E5FCE" w14:paraId="1FBBA9B9" w14:textId="77777777">
        <w:tc>
          <w:tcPr>
            <w:tcW w:w="1665" w:type="pct"/>
            <w:tcBorders>
              <w:top w:val="single" w:sz="8" w:space="0" w:color="8064A2"/>
              <w:left w:val="single" w:sz="8" w:space="0" w:color="8064A2"/>
              <w:bottom w:val="single" w:sz="8" w:space="0" w:color="8064A2"/>
              <w:right w:val="single" w:sz="8" w:space="0" w:color="8064A2"/>
            </w:tcBorders>
            <w:shd w:val="clear" w:color="auto" w:fill="8064A2"/>
          </w:tcPr>
          <w:p w14:paraId="6F32D3A0" w14:textId="77777777" w:rsidR="006E5FCE" w:rsidRDefault="00000000" w:rsidP="00DE6AD2">
            <w:pPr>
              <w:spacing w:after="0" w:line="600" w:lineRule="auto"/>
              <w:jc w:val="right"/>
              <w:rPr>
                <w:rFonts w:ascii="Tahoma" w:eastAsia="Calibri" w:hAnsi="Tahoma" w:cs="Tahoma"/>
                <w:color w:val="FFFFFF"/>
                <w:sz w:val="28"/>
                <w:szCs w:val="28"/>
              </w:rPr>
            </w:pPr>
            <w:r>
              <w:rPr>
                <w:rFonts w:ascii="Tahoma" w:eastAsia="Calibri" w:hAnsi="Tahoma" w:cs="Tahoma"/>
                <w:color w:val="FFFFFF"/>
                <w:sz w:val="28"/>
                <w:szCs w:val="28"/>
              </w:rPr>
              <w:t>Age</w:t>
            </w: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0BED8F7F" w14:textId="77777777" w:rsidR="006E5FCE" w:rsidRDefault="006E5FCE" w:rsidP="00DE6AD2">
            <w:pPr>
              <w:spacing w:after="0" w:line="600" w:lineRule="auto"/>
              <w:jc w:val="right"/>
              <w:rPr>
                <w:rFonts w:ascii="Tahoma" w:eastAsia="Calibri" w:hAnsi="Tahoma" w:cs="Tahoma"/>
                <w:color w:val="FFFFFF"/>
                <w:sz w:val="28"/>
                <w:szCs w:val="28"/>
              </w:rPr>
            </w:pP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33A6C40B" w14:textId="77777777" w:rsidR="006E5FCE" w:rsidRDefault="006E5FCE" w:rsidP="00DE6AD2">
            <w:pPr>
              <w:spacing w:after="0" w:line="600" w:lineRule="auto"/>
              <w:jc w:val="right"/>
              <w:rPr>
                <w:rFonts w:ascii="Tahoma" w:eastAsia="Calibri" w:hAnsi="Tahoma" w:cs="Tahoma"/>
                <w:color w:val="FFFFFF"/>
                <w:sz w:val="28"/>
                <w:szCs w:val="28"/>
              </w:rPr>
            </w:pPr>
          </w:p>
        </w:tc>
      </w:tr>
      <w:tr w:rsidR="006E5FCE" w14:paraId="04E16757" w14:textId="77777777">
        <w:tc>
          <w:tcPr>
            <w:tcW w:w="1665" w:type="pct"/>
            <w:shd w:val="clear" w:color="auto" w:fill="FFFFFF"/>
          </w:tcPr>
          <w:p w14:paraId="7D6ADBDF"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20-30</w:t>
            </w:r>
          </w:p>
        </w:tc>
        <w:tc>
          <w:tcPr>
            <w:tcW w:w="1667" w:type="pct"/>
            <w:shd w:val="clear" w:color="auto" w:fill="FFFFFF"/>
          </w:tcPr>
          <w:p w14:paraId="0781E6A9"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31</w:t>
            </w:r>
          </w:p>
        </w:tc>
        <w:tc>
          <w:tcPr>
            <w:tcW w:w="1667" w:type="pct"/>
            <w:shd w:val="clear" w:color="auto" w:fill="FFFFFF"/>
          </w:tcPr>
          <w:p w14:paraId="1D7AA38F"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31%</w:t>
            </w:r>
          </w:p>
        </w:tc>
      </w:tr>
      <w:tr w:rsidR="006E5FCE" w14:paraId="6A08C51D" w14:textId="77777777">
        <w:tc>
          <w:tcPr>
            <w:tcW w:w="1665" w:type="pct"/>
            <w:shd w:val="clear" w:color="auto" w:fill="auto"/>
          </w:tcPr>
          <w:p w14:paraId="56462588"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30-40</w:t>
            </w:r>
          </w:p>
        </w:tc>
        <w:tc>
          <w:tcPr>
            <w:tcW w:w="1667" w:type="pct"/>
            <w:shd w:val="clear" w:color="auto" w:fill="auto"/>
          </w:tcPr>
          <w:p w14:paraId="5C1AC3B2"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47</w:t>
            </w:r>
          </w:p>
        </w:tc>
        <w:tc>
          <w:tcPr>
            <w:tcW w:w="1667" w:type="pct"/>
            <w:shd w:val="clear" w:color="auto" w:fill="auto"/>
          </w:tcPr>
          <w:p w14:paraId="09D27615"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47%</w:t>
            </w:r>
          </w:p>
        </w:tc>
      </w:tr>
      <w:tr w:rsidR="006E5FCE" w14:paraId="037AFABF" w14:textId="77777777">
        <w:trPr>
          <w:trHeight w:val="90"/>
        </w:trPr>
        <w:tc>
          <w:tcPr>
            <w:tcW w:w="1665" w:type="pct"/>
            <w:shd w:val="clear" w:color="auto" w:fill="auto"/>
          </w:tcPr>
          <w:p w14:paraId="6D7EE04B"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41-50</w:t>
            </w:r>
          </w:p>
        </w:tc>
        <w:tc>
          <w:tcPr>
            <w:tcW w:w="1667" w:type="pct"/>
            <w:shd w:val="clear" w:color="auto" w:fill="auto"/>
          </w:tcPr>
          <w:p w14:paraId="376F99A1"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22</w:t>
            </w:r>
          </w:p>
        </w:tc>
        <w:tc>
          <w:tcPr>
            <w:tcW w:w="1667" w:type="pct"/>
            <w:shd w:val="clear" w:color="auto" w:fill="auto"/>
          </w:tcPr>
          <w:p w14:paraId="4F657D0B"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22%</w:t>
            </w:r>
          </w:p>
        </w:tc>
      </w:tr>
      <w:tr w:rsidR="006E5FCE" w14:paraId="3143909A" w14:textId="77777777">
        <w:tc>
          <w:tcPr>
            <w:tcW w:w="1665" w:type="pct"/>
            <w:shd w:val="clear" w:color="auto" w:fill="FFFFFF"/>
          </w:tcPr>
          <w:p w14:paraId="1FF22C82"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lastRenderedPageBreak/>
              <w:t>51+</w:t>
            </w:r>
          </w:p>
        </w:tc>
        <w:tc>
          <w:tcPr>
            <w:tcW w:w="1667" w:type="pct"/>
            <w:shd w:val="clear" w:color="auto" w:fill="FFFFFF"/>
          </w:tcPr>
          <w:p w14:paraId="28A236C4"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00</w:t>
            </w:r>
          </w:p>
        </w:tc>
        <w:tc>
          <w:tcPr>
            <w:tcW w:w="1667" w:type="pct"/>
            <w:shd w:val="clear" w:color="auto" w:fill="FFFFFF"/>
          </w:tcPr>
          <w:p w14:paraId="721BD83D"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00%</w:t>
            </w:r>
          </w:p>
        </w:tc>
      </w:tr>
      <w:tr w:rsidR="006E5FCE" w14:paraId="7484ED18" w14:textId="77777777">
        <w:tc>
          <w:tcPr>
            <w:tcW w:w="1665" w:type="pct"/>
            <w:tcBorders>
              <w:top w:val="single" w:sz="8" w:space="0" w:color="8064A2"/>
              <w:left w:val="single" w:sz="8" w:space="0" w:color="8064A2"/>
              <w:bottom w:val="single" w:sz="8" w:space="0" w:color="8064A2"/>
              <w:right w:val="single" w:sz="8" w:space="0" w:color="8064A2"/>
            </w:tcBorders>
            <w:shd w:val="clear" w:color="auto" w:fill="8064A2"/>
          </w:tcPr>
          <w:p w14:paraId="080F21EA" w14:textId="77777777" w:rsidR="006E5FCE" w:rsidRDefault="00000000" w:rsidP="00DE6AD2">
            <w:pPr>
              <w:spacing w:after="0" w:line="600" w:lineRule="auto"/>
              <w:jc w:val="right"/>
              <w:rPr>
                <w:rFonts w:ascii="Tahoma" w:eastAsiaTheme="minorEastAsia" w:hAnsi="Tahoma" w:cs="Tahoma"/>
                <w:color w:val="FFFFFF"/>
                <w:sz w:val="28"/>
                <w:szCs w:val="28"/>
                <w:lang w:eastAsia="zh-CN"/>
              </w:rPr>
            </w:pPr>
            <w:r>
              <w:rPr>
                <w:rFonts w:ascii="Tahoma" w:hAnsi="Tahoma" w:cs="Tahoma"/>
                <w:b/>
                <w:bCs/>
                <w:color w:val="FFFFFF"/>
                <w:sz w:val="28"/>
                <w:szCs w:val="28"/>
              </w:rPr>
              <w:t>Education</w:t>
            </w: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4794C9CD" w14:textId="77777777" w:rsidR="006E5FCE" w:rsidRDefault="006E5FCE" w:rsidP="00DE6AD2">
            <w:pPr>
              <w:spacing w:after="0" w:line="600" w:lineRule="auto"/>
              <w:jc w:val="right"/>
              <w:rPr>
                <w:rFonts w:ascii="Tahoma" w:eastAsiaTheme="minorEastAsia" w:hAnsi="Tahoma" w:cs="Tahoma"/>
                <w:color w:val="FFFFFF"/>
                <w:sz w:val="28"/>
                <w:szCs w:val="28"/>
                <w:lang w:eastAsia="zh-CN"/>
              </w:rPr>
            </w:pP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320E955D" w14:textId="77777777" w:rsidR="006E5FCE" w:rsidRDefault="006E5FCE" w:rsidP="00DE6AD2">
            <w:pPr>
              <w:spacing w:after="0" w:line="600" w:lineRule="auto"/>
              <w:jc w:val="right"/>
              <w:rPr>
                <w:rFonts w:ascii="Tahoma" w:eastAsia="Calibri" w:hAnsi="Tahoma" w:cs="Tahoma"/>
                <w:color w:val="FFFFFF"/>
                <w:sz w:val="28"/>
                <w:szCs w:val="28"/>
              </w:rPr>
            </w:pPr>
          </w:p>
        </w:tc>
      </w:tr>
      <w:tr w:rsidR="006E5FCE" w14:paraId="28406864" w14:textId="77777777">
        <w:tc>
          <w:tcPr>
            <w:tcW w:w="1665" w:type="pct"/>
            <w:shd w:val="clear" w:color="auto" w:fill="FFFFFF"/>
          </w:tcPr>
          <w:p w14:paraId="2A88A988"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rPr>
              <w:t>HND/BSC</w:t>
            </w:r>
          </w:p>
        </w:tc>
        <w:tc>
          <w:tcPr>
            <w:tcW w:w="1667" w:type="pct"/>
            <w:shd w:val="clear" w:color="auto" w:fill="FFFFFF"/>
          </w:tcPr>
          <w:p w14:paraId="57DC8AF7"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lang w:eastAsia="zh-CN"/>
              </w:rPr>
              <w:t>42</w:t>
            </w:r>
          </w:p>
        </w:tc>
        <w:tc>
          <w:tcPr>
            <w:tcW w:w="1667" w:type="pct"/>
            <w:shd w:val="clear" w:color="auto" w:fill="FFFFFF"/>
          </w:tcPr>
          <w:p w14:paraId="42CC074A"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42%</w:t>
            </w:r>
          </w:p>
        </w:tc>
      </w:tr>
      <w:tr w:rsidR="006E5FCE" w14:paraId="6C47B288" w14:textId="77777777">
        <w:tc>
          <w:tcPr>
            <w:tcW w:w="1665" w:type="pct"/>
            <w:shd w:val="clear" w:color="auto" w:fill="FFFFFF"/>
          </w:tcPr>
          <w:p w14:paraId="49F19B3F"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rPr>
              <w:t>MASTERS</w:t>
            </w:r>
          </w:p>
        </w:tc>
        <w:tc>
          <w:tcPr>
            <w:tcW w:w="1667" w:type="pct"/>
            <w:shd w:val="clear" w:color="auto" w:fill="FFFFFF"/>
          </w:tcPr>
          <w:p w14:paraId="54DD8E56"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lang w:eastAsia="zh-CN"/>
              </w:rPr>
              <w:t>38</w:t>
            </w:r>
          </w:p>
        </w:tc>
        <w:tc>
          <w:tcPr>
            <w:tcW w:w="1667" w:type="pct"/>
            <w:shd w:val="clear" w:color="auto" w:fill="FFFFFF"/>
          </w:tcPr>
          <w:p w14:paraId="52AA59E6"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38%</w:t>
            </w:r>
          </w:p>
        </w:tc>
      </w:tr>
      <w:tr w:rsidR="006E5FCE" w14:paraId="03AE13F0" w14:textId="77777777">
        <w:tc>
          <w:tcPr>
            <w:tcW w:w="1665" w:type="pct"/>
            <w:shd w:val="clear" w:color="auto" w:fill="FFFFFF"/>
          </w:tcPr>
          <w:p w14:paraId="1598ED6A"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rPr>
              <w:t>PHD</w:t>
            </w:r>
          </w:p>
        </w:tc>
        <w:tc>
          <w:tcPr>
            <w:tcW w:w="1667" w:type="pct"/>
            <w:shd w:val="clear" w:color="auto" w:fill="FFFFFF"/>
          </w:tcPr>
          <w:p w14:paraId="26D8C577" w14:textId="77777777" w:rsidR="006E5FCE" w:rsidRDefault="00000000" w:rsidP="00DE6AD2">
            <w:pPr>
              <w:spacing w:after="0" w:line="600" w:lineRule="auto"/>
              <w:jc w:val="right"/>
              <w:rPr>
                <w:rFonts w:ascii="Tahoma" w:eastAsiaTheme="minorEastAsia" w:hAnsi="Tahoma" w:cs="Tahoma"/>
                <w:sz w:val="28"/>
                <w:szCs w:val="28"/>
                <w:lang w:eastAsia="zh-CN"/>
              </w:rPr>
            </w:pPr>
            <w:r>
              <w:rPr>
                <w:rFonts w:ascii="Tahoma" w:hAnsi="Tahoma" w:cs="Tahoma"/>
                <w:sz w:val="28"/>
                <w:szCs w:val="28"/>
                <w:lang w:eastAsia="zh-CN"/>
              </w:rPr>
              <w:t>20</w:t>
            </w:r>
          </w:p>
        </w:tc>
        <w:tc>
          <w:tcPr>
            <w:tcW w:w="1667" w:type="pct"/>
            <w:shd w:val="clear" w:color="auto" w:fill="FFFFFF"/>
          </w:tcPr>
          <w:p w14:paraId="651C246B"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20%</w:t>
            </w:r>
          </w:p>
        </w:tc>
      </w:tr>
      <w:tr w:rsidR="006E5FCE" w14:paraId="7A660D30" w14:textId="77777777">
        <w:tc>
          <w:tcPr>
            <w:tcW w:w="1665" w:type="pct"/>
            <w:tcBorders>
              <w:top w:val="single" w:sz="8" w:space="0" w:color="8064A2"/>
              <w:left w:val="single" w:sz="8" w:space="0" w:color="8064A2"/>
              <w:bottom w:val="single" w:sz="8" w:space="0" w:color="8064A2"/>
              <w:right w:val="single" w:sz="8" w:space="0" w:color="8064A2"/>
            </w:tcBorders>
            <w:shd w:val="clear" w:color="auto" w:fill="8064A2"/>
          </w:tcPr>
          <w:p w14:paraId="483F835A" w14:textId="77777777" w:rsidR="006E5FCE" w:rsidRDefault="00000000" w:rsidP="00DE6AD2">
            <w:pPr>
              <w:spacing w:after="0" w:line="600" w:lineRule="auto"/>
              <w:jc w:val="right"/>
              <w:rPr>
                <w:rFonts w:ascii="Tahoma" w:hAnsi="Tahoma" w:cs="Tahoma"/>
                <w:color w:val="FFFFFF"/>
                <w:sz w:val="28"/>
                <w:szCs w:val="28"/>
              </w:rPr>
            </w:pPr>
            <w:r>
              <w:rPr>
                <w:rFonts w:ascii="Tahoma" w:hAnsi="Tahoma" w:cs="Tahoma"/>
                <w:color w:val="FFFFFF"/>
                <w:sz w:val="28"/>
                <w:szCs w:val="28"/>
              </w:rPr>
              <w:t>Marital Status</w:t>
            </w: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479EF121" w14:textId="77777777" w:rsidR="006E5FCE" w:rsidRDefault="006E5FCE" w:rsidP="00DE6AD2">
            <w:pPr>
              <w:spacing w:after="0" w:line="600" w:lineRule="auto"/>
              <w:jc w:val="right"/>
              <w:rPr>
                <w:rFonts w:ascii="Tahoma" w:hAnsi="Tahoma" w:cs="Tahoma"/>
                <w:color w:val="FFFFFF"/>
                <w:sz w:val="28"/>
                <w:szCs w:val="28"/>
                <w:lang w:eastAsia="zh-CN"/>
              </w:rPr>
            </w:pPr>
          </w:p>
        </w:tc>
        <w:tc>
          <w:tcPr>
            <w:tcW w:w="1667" w:type="pct"/>
            <w:tcBorders>
              <w:top w:val="single" w:sz="8" w:space="0" w:color="8064A2"/>
              <w:left w:val="single" w:sz="8" w:space="0" w:color="8064A2"/>
              <w:bottom w:val="single" w:sz="8" w:space="0" w:color="8064A2"/>
              <w:right w:val="single" w:sz="8" w:space="0" w:color="8064A2"/>
            </w:tcBorders>
            <w:shd w:val="clear" w:color="auto" w:fill="8064A2"/>
          </w:tcPr>
          <w:p w14:paraId="37956C3C" w14:textId="77777777" w:rsidR="006E5FCE" w:rsidRDefault="006E5FCE" w:rsidP="00DE6AD2">
            <w:pPr>
              <w:spacing w:after="0" w:line="600" w:lineRule="auto"/>
              <w:jc w:val="right"/>
              <w:rPr>
                <w:rFonts w:ascii="Tahoma" w:eastAsia="Calibri" w:hAnsi="Tahoma" w:cs="Tahoma"/>
                <w:color w:val="FFFFFF"/>
                <w:sz w:val="28"/>
                <w:szCs w:val="28"/>
              </w:rPr>
            </w:pPr>
          </w:p>
        </w:tc>
      </w:tr>
      <w:tr w:rsidR="006E5FCE" w14:paraId="73689209" w14:textId="77777777">
        <w:tc>
          <w:tcPr>
            <w:tcW w:w="1665" w:type="pct"/>
            <w:shd w:val="clear" w:color="auto" w:fill="FFFFFF"/>
          </w:tcPr>
          <w:p w14:paraId="3814F102" w14:textId="77777777" w:rsidR="006E5FCE" w:rsidRDefault="00000000" w:rsidP="00DE6AD2">
            <w:pPr>
              <w:wordWrap w:val="0"/>
              <w:spacing w:after="0" w:line="600" w:lineRule="auto"/>
              <w:jc w:val="right"/>
              <w:rPr>
                <w:rFonts w:ascii="Tahoma" w:hAnsi="Tahoma" w:cs="Tahoma"/>
                <w:sz w:val="28"/>
                <w:szCs w:val="28"/>
              </w:rPr>
            </w:pPr>
            <w:r>
              <w:rPr>
                <w:rFonts w:ascii="Tahoma" w:hAnsi="Tahoma" w:cs="Tahoma"/>
                <w:sz w:val="28"/>
                <w:szCs w:val="28"/>
              </w:rPr>
              <w:t>Single</w:t>
            </w:r>
          </w:p>
        </w:tc>
        <w:tc>
          <w:tcPr>
            <w:tcW w:w="1667" w:type="pct"/>
            <w:shd w:val="clear" w:color="auto" w:fill="FFFFFF"/>
          </w:tcPr>
          <w:p w14:paraId="166EBC43" w14:textId="77777777" w:rsidR="006E5FCE" w:rsidRDefault="00000000" w:rsidP="00DE6AD2">
            <w:pPr>
              <w:spacing w:after="0" w:line="600" w:lineRule="auto"/>
              <w:jc w:val="right"/>
              <w:rPr>
                <w:rFonts w:ascii="Tahoma" w:hAnsi="Tahoma" w:cs="Tahoma"/>
                <w:sz w:val="28"/>
                <w:szCs w:val="28"/>
                <w:lang w:eastAsia="zh-CN"/>
              </w:rPr>
            </w:pPr>
            <w:r>
              <w:rPr>
                <w:rFonts w:ascii="Tahoma" w:hAnsi="Tahoma" w:cs="Tahoma"/>
                <w:sz w:val="28"/>
                <w:szCs w:val="28"/>
                <w:lang w:eastAsia="zh-CN"/>
              </w:rPr>
              <w:t>46</w:t>
            </w:r>
          </w:p>
        </w:tc>
        <w:tc>
          <w:tcPr>
            <w:tcW w:w="1667" w:type="pct"/>
            <w:shd w:val="clear" w:color="auto" w:fill="FFFFFF"/>
          </w:tcPr>
          <w:p w14:paraId="31390459"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46%</w:t>
            </w:r>
          </w:p>
        </w:tc>
      </w:tr>
      <w:tr w:rsidR="006E5FCE" w14:paraId="6A447352" w14:textId="77777777">
        <w:tc>
          <w:tcPr>
            <w:tcW w:w="1665" w:type="pct"/>
            <w:shd w:val="clear" w:color="auto" w:fill="FFFFFF"/>
          </w:tcPr>
          <w:p w14:paraId="0DB75CF5" w14:textId="77777777" w:rsidR="006E5FCE" w:rsidRDefault="00000000" w:rsidP="00DE6AD2">
            <w:pPr>
              <w:wordWrap w:val="0"/>
              <w:spacing w:after="0" w:line="600" w:lineRule="auto"/>
              <w:jc w:val="right"/>
              <w:rPr>
                <w:rFonts w:ascii="Tahoma" w:hAnsi="Tahoma" w:cs="Tahoma"/>
                <w:sz w:val="28"/>
                <w:szCs w:val="28"/>
              </w:rPr>
            </w:pPr>
            <w:r>
              <w:rPr>
                <w:rFonts w:ascii="Tahoma" w:hAnsi="Tahoma" w:cs="Tahoma"/>
                <w:sz w:val="28"/>
                <w:szCs w:val="28"/>
              </w:rPr>
              <w:t>Married</w:t>
            </w:r>
          </w:p>
        </w:tc>
        <w:tc>
          <w:tcPr>
            <w:tcW w:w="1667" w:type="pct"/>
            <w:shd w:val="clear" w:color="auto" w:fill="FFFFFF"/>
          </w:tcPr>
          <w:p w14:paraId="4E75D5E1" w14:textId="77777777" w:rsidR="006E5FCE" w:rsidRDefault="00000000" w:rsidP="00DE6AD2">
            <w:pPr>
              <w:spacing w:after="0" w:line="600" w:lineRule="auto"/>
              <w:jc w:val="right"/>
              <w:rPr>
                <w:rFonts w:ascii="Tahoma" w:hAnsi="Tahoma" w:cs="Tahoma"/>
                <w:sz w:val="28"/>
                <w:szCs w:val="28"/>
                <w:lang w:eastAsia="zh-CN"/>
              </w:rPr>
            </w:pPr>
            <w:r>
              <w:rPr>
                <w:rFonts w:ascii="Tahoma" w:hAnsi="Tahoma" w:cs="Tahoma"/>
                <w:sz w:val="28"/>
                <w:szCs w:val="28"/>
                <w:lang w:eastAsia="zh-CN"/>
              </w:rPr>
              <w:t>32</w:t>
            </w:r>
          </w:p>
        </w:tc>
        <w:tc>
          <w:tcPr>
            <w:tcW w:w="1667" w:type="pct"/>
            <w:shd w:val="clear" w:color="auto" w:fill="FFFFFF"/>
          </w:tcPr>
          <w:p w14:paraId="199AFF65"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32%</w:t>
            </w:r>
          </w:p>
        </w:tc>
      </w:tr>
      <w:tr w:rsidR="006E5FCE" w14:paraId="2CD9E92C" w14:textId="77777777">
        <w:tc>
          <w:tcPr>
            <w:tcW w:w="1665" w:type="pct"/>
            <w:shd w:val="clear" w:color="auto" w:fill="FFFFFF"/>
          </w:tcPr>
          <w:p w14:paraId="5F090261" w14:textId="77777777" w:rsidR="006E5FCE" w:rsidRDefault="00000000" w:rsidP="00DE6AD2">
            <w:pPr>
              <w:wordWrap w:val="0"/>
              <w:spacing w:after="0" w:line="600" w:lineRule="auto"/>
              <w:jc w:val="right"/>
              <w:rPr>
                <w:rFonts w:ascii="Tahoma" w:hAnsi="Tahoma" w:cs="Tahoma"/>
                <w:sz w:val="28"/>
                <w:szCs w:val="28"/>
              </w:rPr>
            </w:pPr>
            <w:r>
              <w:rPr>
                <w:rFonts w:ascii="Tahoma" w:hAnsi="Tahoma" w:cs="Tahoma"/>
                <w:sz w:val="28"/>
                <w:szCs w:val="28"/>
              </w:rPr>
              <w:t>Separated</w:t>
            </w:r>
          </w:p>
        </w:tc>
        <w:tc>
          <w:tcPr>
            <w:tcW w:w="1667" w:type="pct"/>
            <w:shd w:val="clear" w:color="auto" w:fill="FFFFFF"/>
          </w:tcPr>
          <w:p w14:paraId="77AD2B29" w14:textId="77777777" w:rsidR="006E5FCE" w:rsidRDefault="00000000" w:rsidP="00DE6AD2">
            <w:pPr>
              <w:spacing w:after="0" w:line="600" w:lineRule="auto"/>
              <w:jc w:val="right"/>
              <w:rPr>
                <w:rFonts w:ascii="Tahoma" w:hAnsi="Tahoma" w:cs="Tahoma"/>
                <w:sz w:val="28"/>
                <w:szCs w:val="28"/>
                <w:lang w:eastAsia="zh-CN"/>
              </w:rPr>
            </w:pPr>
            <w:r>
              <w:rPr>
                <w:rFonts w:ascii="Tahoma" w:hAnsi="Tahoma" w:cs="Tahoma"/>
                <w:sz w:val="28"/>
                <w:szCs w:val="28"/>
                <w:lang w:eastAsia="zh-CN"/>
              </w:rPr>
              <w:t>12</w:t>
            </w:r>
          </w:p>
        </w:tc>
        <w:tc>
          <w:tcPr>
            <w:tcW w:w="1667" w:type="pct"/>
            <w:shd w:val="clear" w:color="auto" w:fill="FFFFFF"/>
          </w:tcPr>
          <w:p w14:paraId="495DC1A0"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12%</w:t>
            </w:r>
          </w:p>
        </w:tc>
      </w:tr>
      <w:tr w:rsidR="006E5FCE" w14:paraId="7F3DEAF9" w14:textId="77777777">
        <w:tc>
          <w:tcPr>
            <w:tcW w:w="1665" w:type="pct"/>
            <w:shd w:val="clear" w:color="auto" w:fill="FFFFFF"/>
          </w:tcPr>
          <w:p w14:paraId="3ED312DA" w14:textId="77777777" w:rsidR="006E5FCE" w:rsidRDefault="00000000" w:rsidP="00DE6AD2">
            <w:pPr>
              <w:wordWrap w:val="0"/>
              <w:spacing w:after="0" w:line="600" w:lineRule="auto"/>
              <w:jc w:val="right"/>
              <w:rPr>
                <w:rFonts w:ascii="Tahoma" w:hAnsi="Tahoma" w:cs="Tahoma"/>
                <w:sz w:val="28"/>
                <w:szCs w:val="28"/>
              </w:rPr>
            </w:pPr>
            <w:r>
              <w:rPr>
                <w:rFonts w:ascii="Tahoma" w:hAnsi="Tahoma" w:cs="Tahoma"/>
                <w:sz w:val="28"/>
                <w:szCs w:val="28"/>
              </w:rPr>
              <w:t>Divorced</w:t>
            </w:r>
          </w:p>
        </w:tc>
        <w:tc>
          <w:tcPr>
            <w:tcW w:w="1667" w:type="pct"/>
            <w:shd w:val="clear" w:color="auto" w:fill="FFFFFF"/>
          </w:tcPr>
          <w:p w14:paraId="4287152E" w14:textId="77777777" w:rsidR="006E5FCE" w:rsidRDefault="00000000" w:rsidP="00DE6AD2">
            <w:pPr>
              <w:spacing w:after="0" w:line="600" w:lineRule="auto"/>
              <w:jc w:val="right"/>
              <w:rPr>
                <w:rFonts w:ascii="Tahoma" w:hAnsi="Tahoma" w:cs="Tahoma"/>
                <w:sz w:val="28"/>
                <w:szCs w:val="28"/>
                <w:lang w:eastAsia="zh-CN"/>
              </w:rPr>
            </w:pPr>
            <w:r>
              <w:rPr>
                <w:rFonts w:ascii="Tahoma" w:hAnsi="Tahoma" w:cs="Tahoma"/>
                <w:sz w:val="28"/>
                <w:szCs w:val="28"/>
                <w:lang w:eastAsia="zh-CN"/>
              </w:rPr>
              <w:t>05</w:t>
            </w:r>
          </w:p>
        </w:tc>
        <w:tc>
          <w:tcPr>
            <w:tcW w:w="1667" w:type="pct"/>
            <w:shd w:val="clear" w:color="auto" w:fill="FFFFFF"/>
          </w:tcPr>
          <w:p w14:paraId="53445356"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05%</w:t>
            </w:r>
          </w:p>
        </w:tc>
      </w:tr>
      <w:tr w:rsidR="006E5FCE" w14:paraId="2C1A3093" w14:textId="77777777">
        <w:tc>
          <w:tcPr>
            <w:tcW w:w="1665" w:type="pct"/>
            <w:shd w:val="clear" w:color="auto" w:fill="FFFFFF"/>
          </w:tcPr>
          <w:p w14:paraId="056C3F68" w14:textId="77777777" w:rsidR="006E5FCE" w:rsidRDefault="00000000" w:rsidP="00DE6AD2">
            <w:pPr>
              <w:wordWrap w:val="0"/>
              <w:spacing w:after="0" w:line="600" w:lineRule="auto"/>
              <w:jc w:val="right"/>
              <w:rPr>
                <w:rFonts w:ascii="Tahoma" w:hAnsi="Tahoma" w:cs="Tahoma"/>
                <w:sz w:val="28"/>
                <w:szCs w:val="28"/>
              </w:rPr>
            </w:pPr>
            <w:r>
              <w:rPr>
                <w:rFonts w:ascii="Tahoma" w:hAnsi="Tahoma" w:cs="Tahoma"/>
                <w:sz w:val="28"/>
                <w:szCs w:val="28"/>
              </w:rPr>
              <w:t>Widowed</w:t>
            </w:r>
          </w:p>
        </w:tc>
        <w:tc>
          <w:tcPr>
            <w:tcW w:w="1667" w:type="pct"/>
            <w:shd w:val="clear" w:color="auto" w:fill="FFFFFF"/>
          </w:tcPr>
          <w:p w14:paraId="24C93074" w14:textId="77777777" w:rsidR="006E5FCE" w:rsidRDefault="00000000" w:rsidP="00DE6AD2">
            <w:pPr>
              <w:spacing w:after="0" w:line="600" w:lineRule="auto"/>
              <w:jc w:val="right"/>
              <w:rPr>
                <w:rFonts w:ascii="Tahoma" w:hAnsi="Tahoma" w:cs="Tahoma"/>
                <w:sz w:val="28"/>
                <w:szCs w:val="28"/>
                <w:lang w:eastAsia="zh-CN"/>
              </w:rPr>
            </w:pPr>
            <w:r>
              <w:rPr>
                <w:rFonts w:ascii="Tahoma" w:hAnsi="Tahoma" w:cs="Tahoma"/>
                <w:sz w:val="28"/>
                <w:szCs w:val="28"/>
                <w:lang w:eastAsia="zh-CN"/>
              </w:rPr>
              <w:t>05</w:t>
            </w:r>
          </w:p>
        </w:tc>
        <w:tc>
          <w:tcPr>
            <w:tcW w:w="1667" w:type="pct"/>
            <w:shd w:val="clear" w:color="auto" w:fill="FFFFFF"/>
          </w:tcPr>
          <w:p w14:paraId="5554AA68" w14:textId="77777777" w:rsidR="006E5FCE" w:rsidRDefault="00000000" w:rsidP="00DE6AD2">
            <w:pPr>
              <w:spacing w:after="0" w:line="600" w:lineRule="auto"/>
              <w:jc w:val="right"/>
              <w:rPr>
                <w:rFonts w:ascii="Tahoma" w:eastAsia="Calibri" w:hAnsi="Tahoma" w:cs="Tahoma"/>
                <w:sz w:val="28"/>
                <w:szCs w:val="28"/>
              </w:rPr>
            </w:pPr>
            <w:r>
              <w:rPr>
                <w:rFonts w:ascii="Tahoma" w:eastAsia="Calibri" w:hAnsi="Tahoma" w:cs="Tahoma"/>
                <w:sz w:val="28"/>
                <w:szCs w:val="28"/>
              </w:rPr>
              <w:t>05%</w:t>
            </w:r>
          </w:p>
        </w:tc>
      </w:tr>
    </w:tbl>
    <w:p w14:paraId="03C63440" w14:textId="77777777" w:rsidR="006E5FCE" w:rsidRDefault="00000000" w:rsidP="00DE6AD2">
      <w:pPr>
        <w:spacing w:after="0" w:line="600" w:lineRule="auto"/>
        <w:ind w:left="0" w:firstLine="0"/>
        <w:rPr>
          <w:rFonts w:ascii="Tahoma" w:hAnsi="Tahoma" w:cs="Tahoma"/>
          <w:b/>
          <w:bCs/>
          <w:sz w:val="28"/>
          <w:szCs w:val="28"/>
        </w:rPr>
      </w:pPr>
      <w:r>
        <w:rPr>
          <w:rFonts w:ascii="Tahoma" w:hAnsi="Tahoma" w:cs="Tahoma"/>
          <w:b/>
          <w:bCs/>
          <w:sz w:val="28"/>
          <w:szCs w:val="28"/>
        </w:rPr>
        <w:t>Source: Field Survey, 2021</w:t>
      </w:r>
    </w:p>
    <w:p w14:paraId="65CF1B3E" w14:textId="77777777" w:rsidR="006E5FCE" w:rsidRDefault="00000000" w:rsidP="00DE6AD2">
      <w:pPr>
        <w:spacing w:after="0" w:line="600" w:lineRule="auto"/>
        <w:ind w:left="0" w:firstLine="0"/>
        <w:rPr>
          <w:rFonts w:ascii="Tahoma" w:hAnsi="Tahoma" w:cs="Tahoma"/>
          <w:b/>
          <w:bCs/>
          <w:color w:val="000000" w:themeColor="text1"/>
          <w:sz w:val="28"/>
          <w:szCs w:val="28"/>
        </w:rPr>
      </w:pPr>
      <w:r>
        <w:rPr>
          <w:rFonts w:ascii="Tahoma" w:hAnsi="Tahoma" w:cs="Tahoma"/>
          <w:b/>
          <w:bCs/>
          <w:color w:val="000000" w:themeColor="text1"/>
          <w:sz w:val="28"/>
          <w:szCs w:val="28"/>
        </w:rPr>
        <w:t>4.2</w:t>
      </w:r>
      <w:r>
        <w:rPr>
          <w:rFonts w:ascii="Tahoma" w:hAnsi="Tahoma" w:cs="Tahoma"/>
          <w:b/>
          <w:bCs/>
          <w:color w:val="000000" w:themeColor="text1"/>
          <w:sz w:val="28"/>
          <w:szCs w:val="28"/>
        </w:rPr>
        <w:tab/>
        <w:t>ANSWERING RESEARCH QUESTIONS</w:t>
      </w:r>
    </w:p>
    <w:p w14:paraId="555508DE"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1: </w:t>
      </w:r>
      <w:r>
        <w:rPr>
          <w:rFonts w:ascii="Tahoma" w:hAnsi="Tahoma" w:cs="Tahoma"/>
          <w:sz w:val="28"/>
          <w:szCs w:val="28"/>
        </w:rPr>
        <w:t>What is the impact of cryptocurrency on Nigeria economy</w:t>
      </w:r>
      <w:r>
        <w:rPr>
          <w:rFonts w:ascii="Tahoma" w:eastAsia="Tahoma" w:hAnsi="Tahoma" w:cs="Tahoma"/>
          <w:sz w:val="28"/>
          <w:szCs w:val="28"/>
        </w:rPr>
        <w:t>?</w:t>
      </w:r>
    </w:p>
    <w:p w14:paraId="3A420357" w14:textId="77777777" w:rsidR="006E5FCE" w:rsidRDefault="00000000" w:rsidP="00DE6AD2">
      <w:pPr>
        <w:spacing w:after="200" w:line="600" w:lineRule="auto"/>
        <w:ind w:left="0" w:firstLine="0"/>
        <w:rPr>
          <w:rFonts w:ascii="Tahoma" w:eastAsia="Tahoma" w:hAnsi="Tahoma" w:cs="Tahoma"/>
          <w:sz w:val="28"/>
          <w:szCs w:val="28"/>
        </w:rPr>
      </w:pPr>
      <w:r>
        <w:rPr>
          <w:rFonts w:ascii="Tahoma" w:eastAsia="Tahoma" w:hAnsi="Tahoma" w:cs="Tahoma"/>
          <w:b/>
          <w:bCs/>
          <w:sz w:val="28"/>
          <w:szCs w:val="28"/>
        </w:rPr>
        <w:t>Table 4.3:</w:t>
      </w:r>
      <w:r>
        <w:rPr>
          <w:rFonts w:ascii="Tahoma" w:eastAsia="Tahoma" w:hAnsi="Tahoma" w:cs="Tahoma"/>
          <w:sz w:val="28"/>
          <w:szCs w:val="28"/>
        </w:rPr>
        <w:t xml:space="preserve"> </w:t>
      </w:r>
      <w:r>
        <w:rPr>
          <w:rFonts w:ascii="Tahoma" w:hAnsi="Tahoma" w:cs="Tahoma"/>
          <w:color w:val="000000" w:themeColor="text1"/>
          <w:sz w:val="28"/>
          <w:szCs w:val="28"/>
        </w:rPr>
        <w:t>Respondent on question 1</w:t>
      </w:r>
    </w:p>
    <w:tbl>
      <w:tblPr>
        <w:tblStyle w:val="TableGrid"/>
        <w:tblW w:w="0" w:type="auto"/>
        <w:tblLook w:val="04A0" w:firstRow="1" w:lastRow="0" w:firstColumn="1" w:lastColumn="0" w:noHBand="0" w:noVBand="1"/>
      </w:tblPr>
      <w:tblGrid>
        <w:gridCol w:w="4010"/>
        <w:gridCol w:w="1512"/>
        <w:gridCol w:w="1399"/>
        <w:gridCol w:w="1601"/>
      </w:tblGrid>
      <w:tr w:rsidR="006E5FCE" w14:paraId="0E6EDFAA" w14:textId="77777777">
        <w:tc>
          <w:tcPr>
            <w:tcW w:w="4010" w:type="dxa"/>
            <w:shd w:val="clear" w:color="auto" w:fill="BDD6EE" w:themeFill="accent1" w:themeFillTint="66"/>
          </w:tcPr>
          <w:p w14:paraId="11870084"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lastRenderedPageBreak/>
              <w:t>Options</w:t>
            </w:r>
          </w:p>
        </w:tc>
        <w:tc>
          <w:tcPr>
            <w:tcW w:w="1512" w:type="dxa"/>
            <w:shd w:val="clear" w:color="auto" w:fill="BDD6EE" w:themeFill="accent1" w:themeFillTint="66"/>
          </w:tcPr>
          <w:p w14:paraId="032B8E9D"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399" w:type="dxa"/>
            <w:shd w:val="clear" w:color="auto" w:fill="BDD6EE" w:themeFill="accent1" w:themeFillTint="66"/>
          </w:tcPr>
          <w:p w14:paraId="390ADB87"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c>
          <w:tcPr>
            <w:tcW w:w="1601" w:type="dxa"/>
            <w:shd w:val="clear" w:color="auto" w:fill="BDD6EE" w:themeFill="accent1" w:themeFillTint="66"/>
          </w:tcPr>
          <w:p w14:paraId="70949040"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Total %</w:t>
            </w:r>
          </w:p>
        </w:tc>
      </w:tr>
      <w:tr w:rsidR="006E5FCE" w14:paraId="0D2C7614" w14:textId="77777777">
        <w:tc>
          <w:tcPr>
            <w:tcW w:w="4010" w:type="dxa"/>
            <w:shd w:val="clear" w:color="auto" w:fill="auto"/>
          </w:tcPr>
          <w:p w14:paraId="4E872C56"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t>Enhanced investment flows</w:t>
            </w:r>
          </w:p>
        </w:tc>
        <w:tc>
          <w:tcPr>
            <w:tcW w:w="1512" w:type="dxa"/>
            <w:shd w:val="clear" w:color="auto" w:fill="auto"/>
          </w:tcPr>
          <w:p w14:paraId="32BCC632"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0F0C35AC"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6273C23A"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0DEF147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27F2156B"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590A1CB8" w14:textId="77777777">
        <w:tc>
          <w:tcPr>
            <w:tcW w:w="4010" w:type="dxa"/>
            <w:shd w:val="clear" w:color="auto" w:fill="auto"/>
          </w:tcPr>
          <w:p w14:paraId="7DBA8653"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Created employment opportunities</w:t>
            </w:r>
          </w:p>
        </w:tc>
        <w:tc>
          <w:tcPr>
            <w:tcW w:w="1512" w:type="dxa"/>
            <w:shd w:val="clear" w:color="auto" w:fill="auto"/>
          </w:tcPr>
          <w:p w14:paraId="77C00CAB"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DB2F954"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7613D312"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71954549"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068FE328"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0E06186D" w14:textId="77777777">
        <w:tc>
          <w:tcPr>
            <w:tcW w:w="4010" w:type="dxa"/>
            <w:shd w:val="clear" w:color="auto" w:fill="auto"/>
          </w:tcPr>
          <w:p w14:paraId="73FC989B"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hAnsi="Tahoma" w:cs="Tahoma"/>
                <w:color w:val="000000" w:themeColor="text1"/>
                <w:sz w:val="28"/>
                <w:szCs w:val="28"/>
              </w:rPr>
              <w:t>Encouraged the establishment and growth of financial businesses/companies</w:t>
            </w:r>
          </w:p>
        </w:tc>
        <w:tc>
          <w:tcPr>
            <w:tcW w:w="1512" w:type="dxa"/>
            <w:shd w:val="clear" w:color="auto" w:fill="auto"/>
          </w:tcPr>
          <w:p w14:paraId="3C77636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4B2C377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7A587EA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3000F118"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2F2DE064"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7FCD31C1" w14:textId="77777777">
        <w:tc>
          <w:tcPr>
            <w:tcW w:w="4010" w:type="dxa"/>
            <w:shd w:val="clear" w:color="auto" w:fill="auto"/>
          </w:tcPr>
          <w:p w14:paraId="1AE3B4A3"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Reduced poverty</w:t>
            </w:r>
          </w:p>
        </w:tc>
        <w:tc>
          <w:tcPr>
            <w:tcW w:w="1512" w:type="dxa"/>
            <w:shd w:val="clear" w:color="auto" w:fill="auto"/>
          </w:tcPr>
          <w:p w14:paraId="2C959D0B"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02B681F2"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2EA3D75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5E87ECF5"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F9A5C21"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bl>
    <w:p w14:paraId="7DFABC29" w14:textId="77777777" w:rsidR="006E5FCE" w:rsidRDefault="00000000" w:rsidP="00DE6AD2">
      <w:pPr>
        <w:spacing w:after="0" w:line="600" w:lineRule="auto"/>
        <w:rPr>
          <w:rFonts w:ascii="Tahoma" w:hAnsi="Tahoma" w:cs="Tahoma"/>
          <w:color w:val="000000" w:themeColor="text1"/>
          <w:sz w:val="28"/>
          <w:szCs w:val="28"/>
        </w:rPr>
      </w:pPr>
      <w:r>
        <w:rPr>
          <w:rFonts w:ascii="Tahoma" w:hAnsi="Tahoma" w:cs="Tahoma"/>
          <w:b/>
          <w:bCs/>
          <w:color w:val="000000" w:themeColor="text1"/>
          <w:sz w:val="28"/>
          <w:szCs w:val="28"/>
        </w:rPr>
        <w:t>Field Survey, 2021</w:t>
      </w:r>
    </w:p>
    <w:p w14:paraId="17116543" w14:textId="77777777" w:rsidR="006E5FCE" w:rsidRDefault="00000000" w:rsidP="00DE6AD2">
      <w:pPr>
        <w:spacing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From the responses obtained as expressed in the table above, all the respondents constituting 100% said yes to all the options provided. There was no record of no.</w:t>
      </w:r>
    </w:p>
    <w:p w14:paraId="11667244"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2: </w:t>
      </w:r>
      <w:r>
        <w:rPr>
          <w:rFonts w:ascii="Tahoma" w:hAnsi="Tahoma" w:cs="Tahoma"/>
          <w:sz w:val="28"/>
          <w:szCs w:val="28"/>
        </w:rPr>
        <w:t>What is the resultant effect of the ban of cryptocurrency transactions in Nigeria on the economy of the country?</w:t>
      </w:r>
    </w:p>
    <w:p w14:paraId="223A53A7" w14:textId="77777777" w:rsidR="006E5FCE" w:rsidRDefault="00000000" w:rsidP="00DE6AD2">
      <w:pPr>
        <w:spacing w:after="200" w:line="600" w:lineRule="auto"/>
        <w:ind w:left="0" w:firstLine="0"/>
        <w:rPr>
          <w:rFonts w:ascii="Tahoma" w:hAnsi="Tahoma" w:cs="Tahoma"/>
          <w:color w:val="000000" w:themeColor="text1"/>
          <w:sz w:val="28"/>
          <w:szCs w:val="28"/>
        </w:rPr>
      </w:pPr>
      <w:r>
        <w:rPr>
          <w:rFonts w:ascii="Tahoma" w:eastAsia="Tahoma" w:hAnsi="Tahoma" w:cs="Tahoma"/>
          <w:b/>
          <w:bCs/>
          <w:sz w:val="28"/>
          <w:szCs w:val="28"/>
        </w:rPr>
        <w:lastRenderedPageBreak/>
        <w:t>Table 4.4:</w:t>
      </w:r>
      <w:r>
        <w:rPr>
          <w:rFonts w:ascii="Tahoma" w:eastAsia="Tahoma" w:hAnsi="Tahoma" w:cs="Tahoma"/>
          <w:sz w:val="28"/>
          <w:szCs w:val="28"/>
        </w:rPr>
        <w:t xml:space="preserve"> </w:t>
      </w:r>
      <w:r>
        <w:rPr>
          <w:rFonts w:ascii="Tahoma" w:hAnsi="Tahoma" w:cs="Tahoma"/>
          <w:color w:val="000000" w:themeColor="text1"/>
          <w:sz w:val="28"/>
          <w:szCs w:val="28"/>
        </w:rPr>
        <w:t>Respondent on question 2</w:t>
      </w:r>
    </w:p>
    <w:tbl>
      <w:tblPr>
        <w:tblStyle w:val="TableGrid"/>
        <w:tblW w:w="0" w:type="auto"/>
        <w:tblLook w:val="04A0" w:firstRow="1" w:lastRow="0" w:firstColumn="1" w:lastColumn="0" w:noHBand="0" w:noVBand="1"/>
      </w:tblPr>
      <w:tblGrid>
        <w:gridCol w:w="4010"/>
        <w:gridCol w:w="1512"/>
        <w:gridCol w:w="1399"/>
        <w:gridCol w:w="1601"/>
      </w:tblGrid>
      <w:tr w:rsidR="006E5FCE" w14:paraId="553011A1" w14:textId="77777777">
        <w:tc>
          <w:tcPr>
            <w:tcW w:w="4010" w:type="dxa"/>
            <w:shd w:val="clear" w:color="auto" w:fill="BDD6EE" w:themeFill="accent1" w:themeFillTint="66"/>
          </w:tcPr>
          <w:p w14:paraId="32A7E2F1"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1512" w:type="dxa"/>
            <w:shd w:val="clear" w:color="auto" w:fill="BDD6EE" w:themeFill="accent1" w:themeFillTint="66"/>
          </w:tcPr>
          <w:p w14:paraId="6DBA1702"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399" w:type="dxa"/>
            <w:shd w:val="clear" w:color="auto" w:fill="BDD6EE" w:themeFill="accent1" w:themeFillTint="66"/>
          </w:tcPr>
          <w:p w14:paraId="1711914E"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c>
          <w:tcPr>
            <w:tcW w:w="1601" w:type="dxa"/>
            <w:shd w:val="clear" w:color="auto" w:fill="BDD6EE" w:themeFill="accent1" w:themeFillTint="66"/>
          </w:tcPr>
          <w:p w14:paraId="18000E44"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Total %</w:t>
            </w:r>
          </w:p>
        </w:tc>
      </w:tr>
      <w:tr w:rsidR="006E5FCE" w14:paraId="603E521C" w14:textId="77777777">
        <w:tc>
          <w:tcPr>
            <w:tcW w:w="4010" w:type="dxa"/>
            <w:shd w:val="clear" w:color="auto" w:fill="auto"/>
          </w:tcPr>
          <w:p w14:paraId="30213FE8"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proofErr w:type="gramStart"/>
            <w:r>
              <w:rPr>
                <w:rFonts w:ascii="Tahoma" w:eastAsia="sans-serif" w:hAnsi="Tahoma" w:cs="Tahoma"/>
                <w:color w:val="000000" w:themeColor="text1"/>
                <w:sz w:val="28"/>
                <w:szCs w:val="28"/>
                <w:shd w:val="clear" w:color="auto" w:fill="FFFFFF"/>
              </w:rPr>
              <w:t>Unstable  investment</w:t>
            </w:r>
            <w:proofErr w:type="gramEnd"/>
            <w:r>
              <w:rPr>
                <w:rFonts w:ascii="Tahoma" w:eastAsia="sans-serif" w:hAnsi="Tahoma" w:cs="Tahoma"/>
                <w:color w:val="000000" w:themeColor="text1"/>
                <w:sz w:val="28"/>
                <w:szCs w:val="28"/>
                <w:shd w:val="clear" w:color="auto" w:fill="FFFFFF"/>
              </w:rPr>
              <w:t xml:space="preserve"> flows</w:t>
            </w:r>
          </w:p>
        </w:tc>
        <w:tc>
          <w:tcPr>
            <w:tcW w:w="1512" w:type="dxa"/>
            <w:shd w:val="clear" w:color="auto" w:fill="auto"/>
          </w:tcPr>
          <w:p w14:paraId="069D68C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5FC91DF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418F62C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34CC274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70CC71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54463768" w14:textId="77777777">
        <w:tc>
          <w:tcPr>
            <w:tcW w:w="4010" w:type="dxa"/>
            <w:shd w:val="clear" w:color="auto" w:fill="auto"/>
          </w:tcPr>
          <w:p w14:paraId="51E0E213"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Shadow Economy</w:t>
            </w:r>
          </w:p>
        </w:tc>
        <w:tc>
          <w:tcPr>
            <w:tcW w:w="1512" w:type="dxa"/>
            <w:shd w:val="clear" w:color="auto" w:fill="auto"/>
          </w:tcPr>
          <w:p w14:paraId="3B4DCDF1"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32E264A1"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323B324E"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2405AE8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09065DB9"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0B2C1EFF" w14:textId="77777777">
        <w:tc>
          <w:tcPr>
            <w:tcW w:w="4010" w:type="dxa"/>
            <w:shd w:val="clear" w:color="auto" w:fill="auto"/>
          </w:tcPr>
          <w:p w14:paraId="24C86946"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Capital Flight</w:t>
            </w:r>
          </w:p>
        </w:tc>
        <w:tc>
          <w:tcPr>
            <w:tcW w:w="1512" w:type="dxa"/>
            <w:shd w:val="clear" w:color="auto" w:fill="auto"/>
          </w:tcPr>
          <w:p w14:paraId="377B69C3"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49534A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3B12E50E"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5EEA2EDD"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5914B9E3"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411034CF" w14:textId="77777777">
        <w:tc>
          <w:tcPr>
            <w:tcW w:w="4010" w:type="dxa"/>
            <w:shd w:val="clear" w:color="auto" w:fill="auto"/>
          </w:tcPr>
          <w:p w14:paraId="36ADD4D5"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Poverty and Unemployment</w:t>
            </w:r>
          </w:p>
        </w:tc>
        <w:tc>
          <w:tcPr>
            <w:tcW w:w="1512" w:type="dxa"/>
            <w:shd w:val="clear" w:color="auto" w:fill="auto"/>
          </w:tcPr>
          <w:p w14:paraId="45CAD20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0E96BC2"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65D7B0F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1EABE19F"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42FB62F5"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bl>
    <w:p w14:paraId="25C6C0F1" w14:textId="77777777" w:rsidR="006E5FCE" w:rsidRDefault="00000000" w:rsidP="00DE6AD2">
      <w:pPr>
        <w:spacing w:after="0" w:line="600" w:lineRule="auto"/>
        <w:rPr>
          <w:rFonts w:ascii="Tahoma" w:hAnsi="Tahoma" w:cs="Tahoma"/>
          <w:color w:val="000000" w:themeColor="text1"/>
          <w:sz w:val="28"/>
          <w:szCs w:val="28"/>
        </w:rPr>
      </w:pPr>
      <w:r>
        <w:rPr>
          <w:rFonts w:ascii="Tahoma" w:hAnsi="Tahoma" w:cs="Tahoma"/>
          <w:b/>
          <w:bCs/>
          <w:color w:val="000000" w:themeColor="text1"/>
          <w:sz w:val="28"/>
          <w:szCs w:val="28"/>
        </w:rPr>
        <w:t>Field Survey, 2021</w:t>
      </w:r>
    </w:p>
    <w:p w14:paraId="54E4ABED" w14:textId="77777777" w:rsidR="006E5FCE" w:rsidRDefault="00000000" w:rsidP="00DE6AD2">
      <w:pPr>
        <w:spacing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From the responses obtained as expressed in the table above, all the respondents constituting 100% said yes to all the options provided. There was no record of no.</w:t>
      </w:r>
    </w:p>
    <w:p w14:paraId="63A47CC9"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3: </w:t>
      </w:r>
      <w:r>
        <w:rPr>
          <w:rFonts w:ascii="Tahoma" w:hAnsi="Tahoma" w:cs="Tahoma"/>
          <w:sz w:val="28"/>
          <w:szCs w:val="28"/>
        </w:rPr>
        <w:t>What are the consequences suffered by the Nigerian masses as a result of the ban on cryptocurrencies?</w:t>
      </w:r>
    </w:p>
    <w:p w14:paraId="3854151E" w14:textId="77777777" w:rsidR="006E5FCE" w:rsidRDefault="00000000" w:rsidP="00DE6AD2">
      <w:pPr>
        <w:spacing w:after="200" w:line="600" w:lineRule="auto"/>
        <w:ind w:left="0" w:firstLine="0"/>
        <w:rPr>
          <w:rFonts w:ascii="Tahoma" w:hAnsi="Tahoma" w:cs="Tahoma"/>
          <w:color w:val="000000" w:themeColor="text1"/>
          <w:sz w:val="28"/>
          <w:szCs w:val="28"/>
        </w:rPr>
      </w:pPr>
      <w:r>
        <w:rPr>
          <w:rFonts w:ascii="Tahoma" w:eastAsia="Tahoma" w:hAnsi="Tahoma" w:cs="Tahoma"/>
          <w:b/>
          <w:bCs/>
          <w:sz w:val="28"/>
          <w:szCs w:val="28"/>
        </w:rPr>
        <w:lastRenderedPageBreak/>
        <w:t>Table 4.5:</w:t>
      </w:r>
      <w:r>
        <w:rPr>
          <w:rFonts w:ascii="Tahoma" w:eastAsia="Tahoma" w:hAnsi="Tahoma" w:cs="Tahoma"/>
          <w:sz w:val="28"/>
          <w:szCs w:val="28"/>
        </w:rPr>
        <w:t xml:space="preserve"> </w:t>
      </w:r>
      <w:r>
        <w:rPr>
          <w:rFonts w:ascii="Tahoma" w:hAnsi="Tahoma" w:cs="Tahoma"/>
          <w:color w:val="000000" w:themeColor="text1"/>
          <w:sz w:val="28"/>
          <w:szCs w:val="28"/>
        </w:rPr>
        <w:t>Respondent on question 3</w:t>
      </w:r>
    </w:p>
    <w:tbl>
      <w:tblPr>
        <w:tblStyle w:val="TableGrid"/>
        <w:tblW w:w="0" w:type="auto"/>
        <w:tblLook w:val="04A0" w:firstRow="1" w:lastRow="0" w:firstColumn="1" w:lastColumn="0" w:noHBand="0" w:noVBand="1"/>
      </w:tblPr>
      <w:tblGrid>
        <w:gridCol w:w="4010"/>
        <w:gridCol w:w="1512"/>
        <w:gridCol w:w="1399"/>
        <w:gridCol w:w="1601"/>
      </w:tblGrid>
      <w:tr w:rsidR="006E5FCE" w14:paraId="3EEF9B3F" w14:textId="77777777">
        <w:tc>
          <w:tcPr>
            <w:tcW w:w="4010" w:type="dxa"/>
            <w:shd w:val="clear" w:color="auto" w:fill="BDD6EE" w:themeFill="accent1" w:themeFillTint="66"/>
          </w:tcPr>
          <w:p w14:paraId="0CBB0189"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1512" w:type="dxa"/>
            <w:shd w:val="clear" w:color="auto" w:fill="BDD6EE" w:themeFill="accent1" w:themeFillTint="66"/>
          </w:tcPr>
          <w:p w14:paraId="7D368BE1"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399" w:type="dxa"/>
            <w:shd w:val="clear" w:color="auto" w:fill="BDD6EE" w:themeFill="accent1" w:themeFillTint="66"/>
          </w:tcPr>
          <w:p w14:paraId="30A12FE6"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c>
          <w:tcPr>
            <w:tcW w:w="1601" w:type="dxa"/>
            <w:shd w:val="clear" w:color="auto" w:fill="BDD6EE" w:themeFill="accent1" w:themeFillTint="66"/>
          </w:tcPr>
          <w:p w14:paraId="32B75975"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Total %</w:t>
            </w:r>
          </w:p>
        </w:tc>
      </w:tr>
      <w:tr w:rsidR="006E5FCE" w14:paraId="4D381176" w14:textId="77777777">
        <w:tc>
          <w:tcPr>
            <w:tcW w:w="4010" w:type="dxa"/>
            <w:shd w:val="clear" w:color="auto" w:fill="auto"/>
          </w:tcPr>
          <w:p w14:paraId="09238D24"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t>Financial Hardship</w:t>
            </w:r>
          </w:p>
        </w:tc>
        <w:tc>
          <w:tcPr>
            <w:tcW w:w="1512" w:type="dxa"/>
            <w:shd w:val="clear" w:color="auto" w:fill="auto"/>
          </w:tcPr>
          <w:p w14:paraId="33EA5BF8"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40D71448"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1631EA2C"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13F14F9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2B85F5EB"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562C6BF9" w14:textId="77777777">
        <w:tc>
          <w:tcPr>
            <w:tcW w:w="4010" w:type="dxa"/>
            <w:shd w:val="clear" w:color="auto" w:fill="auto"/>
          </w:tcPr>
          <w:p w14:paraId="7B02B494"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Business bankruptcy</w:t>
            </w:r>
          </w:p>
        </w:tc>
        <w:tc>
          <w:tcPr>
            <w:tcW w:w="1512" w:type="dxa"/>
            <w:shd w:val="clear" w:color="auto" w:fill="auto"/>
          </w:tcPr>
          <w:p w14:paraId="31D6945E"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1006A4B5"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69E95CF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38A045D3"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77A37E2D"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r w:rsidR="006E5FCE" w14:paraId="4B99B060" w14:textId="77777777">
        <w:tc>
          <w:tcPr>
            <w:tcW w:w="4010" w:type="dxa"/>
            <w:shd w:val="clear" w:color="auto" w:fill="auto"/>
          </w:tcPr>
          <w:p w14:paraId="01371164"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Loss of potential employment opportunity</w:t>
            </w:r>
          </w:p>
        </w:tc>
        <w:tc>
          <w:tcPr>
            <w:tcW w:w="1512" w:type="dxa"/>
            <w:shd w:val="clear" w:color="auto" w:fill="auto"/>
          </w:tcPr>
          <w:p w14:paraId="38A2EC51"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5D50A1BD"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c>
          <w:tcPr>
            <w:tcW w:w="1399" w:type="dxa"/>
            <w:shd w:val="clear" w:color="auto" w:fill="auto"/>
          </w:tcPr>
          <w:p w14:paraId="7959AB72"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00</w:t>
            </w:r>
          </w:p>
        </w:tc>
        <w:tc>
          <w:tcPr>
            <w:tcW w:w="1601" w:type="dxa"/>
            <w:shd w:val="clear" w:color="auto" w:fill="auto"/>
          </w:tcPr>
          <w:p w14:paraId="001321D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p w14:paraId="7904E387"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(100%)</w:t>
            </w:r>
          </w:p>
        </w:tc>
      </w:tr>
    </w:tbl>
    <w:p w14:paraId="62101D94"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b/>
          <w:bCs/>
          <w:color w:val="000000" w:themeColor="text1"/>
          <w:sz w:val="28"/>
          <w:szCs w:val="28"/>
        </w:rPr>
        <w:t>Field Survey, 2021</w:t>
      </w:r>
    </w:p>
    <w:p w14:paraId="1F4B9447" w14:textId="77777777" w:rsidR="006E5FCE" w:rsidRDefault="00000000" w:rsidP="00DE6AD2">
      <w:pPr>
        <w:spacing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From the responses obtained as expressed in the table above, all the respondents constituting 100% said yes to all the options provided. There was no record of no.</w:t>
      </w:r>
    </w:p>
    <w:p w14:paraId="318435A5" w14:textId="77777777" w:rsidR="006E5FCE" w:rsidRDefault="00000000" w:rsidP="00DE6AD2">
      <w:pPr>
        <w:pStyle w:val="NormalWeb"/>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hAnsi="Tahoma" w:cs="Tahoma"/>
          <w:b/>
          <w:bCs/>
          <w:color w:val="000000" w:themeColor="text1"/>
          <w:sz w:val="28"/>
          <w:szCs w:val="28"/>
        </w:rPr>
        <w:t>Question 4:</w:t>
      </w:r>
      <w:r>
        <w:rPr>
          <w:rFonts w:ascii="Tahoma" w:hAnsi="Tahoma" w:cs="Tahoma"/>
          <w:color w:val="000000" w:themeColor="text1"/>
          <w:sz w:val="28"/>
          <w:szCs w:val="28"/>
        </w:rPr>
        <w:t xml:space="preserve"> </w:t>
      </w:r>
      <w:r>
        <w:rPr>
          <w:rFonts w:ascii="Tahoma" w:hAnsi="Tahoma" w:cs="Tahoma"/>
          <w:sz w:val="28"/>
          <w:szCs w:val="28"/>
        </w:rPr>
        <w:t>To what extent does the ban on Crypto transactions affect the Nigeria economy</w:t>
      </w:r>
      <w:r>
        <w:rPr>
          <w:rFonts w:ascii="Tahoma" w:hAnsi="Tahoma" w:cs="Tahoma"/>
          <w:color w:val="000000" w:themeColor="text1"/>
          <w:sz w:val="28"/>
          <w:szCs w:val="28"/>
        </w:rPr>
        <w:t>?</w:t>
      </w:r>
    </w:p>
    <w:p w14:paraId="380ACA37"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b/>
          <w:bCs/>
          <w:color w:val="000000" w:themeColor="text1"/>
          <w:sz w:val="28"/>
          <w:szCs w:val="28"/>
        </w:rPr>
        <w:t>Table 4.6:</w:t>
      </w:r>
      <w:r>
        <w:rPr>
          <w:rFonts w:ascii="Tahoma" w:hAnsi="Tahoma" w:cs="Tahoma"/>
          <w:b/>
          <w:bCs/>
          <w:i/>
          <w:color w:val="000000" w:themeColor="text1"/>
          <w:sz w:val="28"/>
          <w:szCs w:val="28"/>
        </w:rPr>
        <w:t xml:space="preserve"> </w:t>
      </w:r>
      <w:r>
        <w:rPr>
          <w:rFonts w:ascii="Tahoma" w:hAnsi="Tahoma" w:cs="Tahoma"/>
          <w:color w:val="000000" w:themeColor="text1"/>
          <w:sz w:val="28"/>
          <w:szCs w:val="28"/>
        </w:rPr>
        <w:t xml:space="preserve"> Respondent on question 4</w:t>
      </w:r>
    </w:p>
    <w:tbl>
      <w:tblPr>
        <w:tblStyle w:val="TableGrid"/>
        <w:tblW w:w="0" w:type="auto"/>
        <w:tblLook w:val="04A0" w:firstRow="1" w:lastRow="0" w:firstColumn="1" w:lastColumn="0" w:noHBand="0" w:noVBand="1"/>
      </w:tblPr>
      <w:tblGrid>
        <w:gridCol w:w="2820"/>
        <w:gridCol w:w="2839"/>
        <w:gridCol w:w="2863"/>
      </w:tblGrid>
      <w:tr w:rsidR="006E5FCE" w14:paraId="5331DEF3" w14:textId="77777777">
        <w:tc>
          <w:tcPr>
            <w:tcW w:w="2820" w:type="dxa"/>
            <w:shd w:val="clear" w:color="auto" w:fill="BDD6EE" w:themeFill="accent1" w:themeFillTint="66"/>
          </w:tcPr>
          <w:p w14:paraId="10FC8091"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2839" w:type="dxa"/>
            <w:shd w:val="clear" w:color="auto" w:fill="BDD6EE" w:themeFill="accent1" w:themeFillTint="66"/>
          </w:tcPr>
          <w:p w14:paraId="41DCF352"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Frequency</w:t>
            </w:r>
          </w:p>
        </w:tc>
        <w:tc>
          <w:tcPr>
            <w:tcW w:w="2863" w:type="dxa"/>
            <w:shd w:val="clear" w:color="auto" w:fill="BDD6EE" w:themeFill="accent1" w:themeFillTint="66"/>
          </w:tcPr>
          <w:p w14:paraId="546F76EA"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Percentage</w:t>
            </w:r>
          </w:p>
        </w:tc>
      </w:tr>
      <w:tr w:rsidR="006E5FCE" w14:paraId="16C0C4B7" w14:textId="77777777">
        <w:tc>
          <w:tcPr>
            <w:tcW w:w="2820" w:type="dxa"/>
            <w:shd w:val="clear" w:color="auto" w:fill="auto"/>
          </w:tcPr>
          <w:p w14:paraId="3B42F85A" w14:textId="77777777" w:rsidR="006E5FCE" w:rsidRDefault="00000000" w:rsidP="00DE6AD2">
            <w:pPr>
              <w:pStyle w:val="NormalWeb"/>
              <w:widowControl/>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lastRenderedPageBreak/>
              <w:t>Very high extent</w:t>
            </w:r>
          </w:p>
        </w:tc>
        <w:tc>
          <w:tcPr>
            <w:tcW w:w="2839" w:type="dxa"/>
            <w:shd w:val="clear" w:color="auto" w:fill="auto"/>
          </w:tcPr>
          <w:p w14:paraId="133E7A0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47</w:t>
            </w:r>
          </w:p>
        </w:tc>
        <w:tc>
          <w:tcPr>
            <w:tcW w:w="2863" w:type="dxa"/>
            <w:shd w:val="clear" w:color="auto" w:fill="auto"/>
          </w:tcPr>
          <w:p w14:paraId="5EDB1BA7"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47</w:t>
            </w:r>
          </w:p>
        </w:tc>
      </w:tr>
      <w:tr w:rsidR="006E5FCE" w14:paraId="6F4EFB41" w14:textId="77777777">
        <w:tc>
          <w:tcPr>
            <w:tcW w:w="2820" w:type="dxa"/>
            <w:shd w:val="clear" w:color="auto" w:fill="auto"/>
          </w:tcPr>
          <w:p w14:paraId="7C475B4C" w14:textId="77777777" w:rsidR="006E5FCE" w:rsidRDefault="00000000" w:rsidP="00DE6AD2">
            <w:pPr>
              <w:pStyle w:val="NormalWeb"/>
              <w:widowControl/>
              <w:shd w:val="clear" w:color="auto" w:fill="FFFFFF"/>
              <w:spacing w:beforeAutospacing="0" w:afterAutospacing="0" w:line="600" w:lineRule="auto"/>
              <w:ind w:firstLine="0"/>
              <w:jc w:val="both"/>
              <w:rPr>
                <w:rFonts w:ascii="Tahoma" w:eastAsia="sans-serif" w:hAnsi="Tahoma" w:cs="Tahoma"/>
                <w:color w:val="000000" w:themeColor="text1"/>
                <w:sz w:val="28"/>
                <w:szCs w:val="28"/>
                <w:shd w:val="clear" w:color="auto" w:fill="FFFFFF"/>
              </w:rPr>
            </w:pPr>
            <w:r>
              <w:rPr>
                <w:rFonts w:ascii="Tahoma" w:eastAsia="sans-serif" w:hAnsi="Tahoma" w:cs="Tahoma"/>
                <w:color w:val="000000" w:themeColor="text1"/>
                <w:sz w:val="28"/>
                <w:szCs w:val="28"/>
                <w:shd w:val="clear" w:color="auto" w:fill="FFFFFF"/>
              </w:rPr>
              <w:t>High extent</w:t>
            </w:r>
          </w:p>
        </w:tc>
        <w:tc>
          <w:tcPr>
            <w:tcW w:w="2839" w:type="dxa"/>
            <w:shd w:val="clear" w:color="auto" w:fill="auto"/>
          </w:tcPr>
          <w:p w14:paraId="58866300"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53</w:t>
            </w:r>
          </w:p>
        </w:tc>
        <w:tc>
          <w:tcPr>
            <w:tcW w:w="2863" w:type="dxa"/>
            <w:shd w:val="clear" w:color="auto" w:fill="auto"/>
          </w:tcPr>
          <w:p w14:paraId="3690E28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53</w:t>
            </w:r>
          </w:p>
        </w:tc>
      </w:tr>
      <w:tr w:rsidR="006E5FCE" w14:paraId="707947DB" w14:textId="77777777">
        <w:tc>
          <w:tcPr>
            <w:tcW w:w="2820" w:type="dxa"/>
            <w:shd w:val="clear" w:color="auto" w:fill="auto"/>
          </w:tcPr>
          <w:p w14:paraId="4409DEE1" w14:textId="77777777" w:rsidR="006E5FCE" w:rsidRDefault="00000000" w:rsidP="00DE6AD2">
            <w:pPr>
              <w:pStyle w:val="NormalWeb"/>
              <w:widowControl/>
              <w:shd w:val="clear" w:color="auto" w:fill="FFFFFF"/>
              <w:spacing w:beforeAutospacing="0" w:afterAutospacing="0" w:line="600" w:lineRule="auto"/>
              <w:ind w:firstLine="0"/>
              <w:jc w:val="both"/>
              <w:rPr>
                <w:rFonts w:ascii="Tahoma" w:eastAsia="sans-serif" w:hAnsi="Tahoma" w:cs="Tahoma"/>
                <w:color w:val="000000" w:themeColor="text1"/>
                <w:sz w:val="28"/>
                <w:szCs w:val="28"/>
                <w:shd w:val="clear" w:color="auto" w:fill="FFFFFF"/>
              </w:rPr>
            </w:pPr>
            <w:r>
              <w:rPr>
                <w:rFonts w:ascii="Tahoma" w:eastAsia="sans-serif" w:hAnsi="Tahoma" w:cs="Tahoma"/>
                <w:color w:val="000000" w:themeColor="text1"/>
                <w:sz w:val="28"/>
                <w:szCs w:val="28"/>
                <w:shd w:val="clear" w:color="auto" w:fill="FFFFFF"/>
              </w:rPr>
              <w:t>Very low extent</w:t>
            </w:r>
          </w:p>
        </w:tc>
        <w:tc>
          <w:tcPr>
            <w:tcW w:w="2839" w:type="dxa"/>
            <w:shd w:val="clear" w:color="auto" w:fill="auto"/>
          </w:tcPr>
          <w:p w14:paraId="49B837BA"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w:t>
            </w:r>
          </w:p>
        </w:tc>
        <w:tc>
          <w:tcPr>
            <w:tcW w:w="2863" w:type="dxa"/>
            <w:shd w:val="clear" w:color="auto" w:fill="auto"/>
          </w:tcPr>
          <w:p w14:paraId="3B3EBA2E"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w:t>
            </w:r>
          </w:p>
        </w:tc>
      </w:tr>
      <w:tr w:rsidR="006E5FCE" w14:paraId="2E95E9A9" w14:textId="77777777">
        <w:tc>
          <w:tcPr>
            <w:tcW w:w="2820" w:type="dxa"/>
            <w:shd w:val="clear" w:color="auto" w:fill="auto"/>
          </w:tcPr>
          <w:p w14:paraId="77C691E5" w14:textId="77777777" w:rsidR="006E5FCE" w:rsidRDefault="00000000" w:rsidP="00DE6AD2">
            <w:pPr>
              <w:pStyle w:val="NormalWeb"/>
              <w:widowControl/>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hAnsi="Tahoma" w:cs="Tahoma"/>
                <w:color w:val="000000" w:themeColor="text1"/>
                <w:sz w:val="28"/>
                <w:szCs w:val="28"/>
              </w:rPr>
              <w:t>Low extent</w:t>
            </w:r>
          </w:p>
        </w:tc>
        <w:tc>
          <w:tcPr>
            <w:tcW w:w="2839" w:type="dxa"/>
            <w:shd w:val="clear" w:color="auto" w:fill="auto"/>
          </w:tcPr>
          <w:p w14:paraId="17D7E96B"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w:t>
            </w:r>
          </w:p>
        </w:tc>
        <w:tc>
          <w:tcPr>
            <w:tcW w:w="2863" w:type="dxa"/>
            <w:shd w:val="clear" w:color="auto" w:fill="auto"/>
          </w:tcPr>
          <w:p w14:paraId="51225EA6" w14:textId="77777777" w:rsidR="006E5FCE" w:rsidRDefault="00000000" w:rsidP="00DE6AD2">
            <w:pPr>
              <w:spacing w:after="0" w:line="600" w:lineRule="auto"/>
              <w:rPr>
                <w:rFonts w:ascii="Tahoma" w:eastAsia="Calibri" w:hAnsi="Tahoma" w:cs="Tahoma"/>
                <w:bCs/>
                <w:color w:val="000000" w:themeColor="text1"/>
                <w:sz w:val="28"/>
                <w:szCs w:val="28"/>
              </w:rPr>
            </w:pPr>
            <w:r>
              <w:rPr>
                <w:rFonts w:ascii="Tahoma" w:eastAsia="Calibri" w:hAnsi="Tahoma" w:cs="Tahoma"/>
                <w:bCs/>
                <w:color w:val="000000" w:themeColor="text1"/>
                <w:sz w:val="28"/>
                <w:szCs w:val="28"/>
              </w:rPr>
              <w:t>0</w:t>
            </w:r>
          </w:p>
        </w:tc>
      </w:tr>
      <w:tr w:rsidR="006E5FCE" w14:paraId="4ECA07C4" w14:textId="77777777">
        <w:tc>
          <w:tcPr>
            <w:tcW w:w="2820" w:type="dxa"/>
            <w:shd w:val="clear" w:color="auto" w:fill="BDD6EE" w:themeFill="accent1" w:themeFillTint="66"/>
          </w:tcPr>
          <w:p w14:paraId="4831CCB0"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Total</w:t>
            </w:r>
          </w:p>
        </w:tc>
        <w:tc>
          <w:tcPr>
            <w:tcW w:w="2839" w:type="dxa"/>
            <w:shd w:val="clear" w:color="auto" w:fill="BDD6EE" w:themeFill="accent1" w:themeFillTint="66"/>
          </w:tcPr>
          <w:p w14:paraId="3986630A"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100</w:t>
            </w:r>
          </w:p>
        </w:tc>
        <w:tc>
          <w:tcPr>
            <w:tcW w:w="2863" w:type="dxa"/>
            <w:shd w:val="clear" w:color="auto" w:fill="BDD6EE" w:themeFill="accent1" w:themeFillTint="66"/>
          </w:tcPr>
          <w:p w14:paraId="73924E12"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100</w:t>
            </w:r>
          </w:p>
        </w:tc>
      </w:tr>
    </w:tbl>
    <w:p w14:paraId="3798D487" w14:textId="77777777" w:rsidR="006E5FCE" w:rsidRDefault="00000000" w:rsidP="00DE6AD2">
      <w:pPr>
        <w:spacing w:after="0" w:line="600" w:lineRule="auto"/>
        <w:ind w:left="0" w:firstLine="0"/>
        <w:rPr>
          <w:rFonts w:ascii="Tahoma" w:hAnsi="Tahoma" w:cs="Tahoma"/>
          <w:b/>
          <w:bCs/>
          <w:color w:val="000000" w:themeColor="text1"/>
          <w:sz w:val="28"/>
          <w:szCs w:val="28"/>
        </w:rPr>
      </w:pPr>
      <w:r>
        <w:rPr>
          <w:rFonts w:ascii="Tahoma" w:hAnsi="Tahoma" w:cs="Tahoma"/>
          <w:b/>
          <w:bCs/>
          <w:color w:val="000000" w:themeColor="text1"/>
          <w:sz w:val="28"/>
          <w:szCs w:val="28"/>
        </w:rPr>
        <w:t>Field Survey, 2021</w:t>
      </w:r>
    </w:p>
    <w:p w14:paraId="7D1E0F36" w14:textId="77777777" w:rsidR="006E5FCE" w:rsidRDefault="00000000" w:rsidP="00DE6AD2">
      <w:pPr>
        <w:spacing w:line="600" w:lineRule="auto"/>
        <w:ind w:left="0" w:firstLine="0"/>
        <w:rPr>
          <w:rFonts w:ascii="Tahoma" w:hAnsi="Tahoma" w:cs="Tahoma"/>
          <w:sz w:val="28"/>
          <w:szCs w:val="28"/>
        </w:rPr>
      </w:pPr>
      <w:r>
        <w:rPr>
          <w:rFonts w:ascii="Tahoma" w:hAnsi="Tahoma" w:cs="Tahoma"/>
          <w:sz w:val="28"/>
          <w:szCs w:val="28"/>
        </w:rPr>
        <w:t>From the responses obtained as expressed in the table above, 47% of the respondents said very high extent, while the remaining 53% said high extent. There was record for very low extent and low extent.</w:t>
      </w:r>
    </w:p>
    <w:p w14:paraId="053A9876" w14:textId="77777777" w:rsidR="006E5FCE" w:rsidRDefault="006E5FCE" w:rsidP="00DE6AD2">
      <w:pPr>
        <w:spacing w:line="600" w:lineRule="auto"/>
        <w:rPr>
          <w:rFonts w:ascii="Tahoma" w:hAnsi="Tahoma" w:cs="Tahoma"/>
          <w:sz w:val="28"/>
          <w:szCs w:val="28"/>
        </w:rPr>
      </w:pPr>
    </w:p>
    <w:p w14:paraId="33F79480" w14:textId="77777777" w:rsidR="006E5FCE" w:rsidRDefault="00000000" w:rsidP="00DE6AD2">
      <w:pPr>
        <w:spacing w:line="600" w:lineRule="auto"/>
        <w:rPr>
          <w:rFonts w:ascii="Tahoma" w:hAnsi="Tahoma" w:cs="Tahoma"/>
          <w:color w:val="000000" w:themeColor="text1"/>
          <w:sz w:val="28"/>
          <w:szCs w:val="28"/>
        </w:rPr>
      </w:pPr>
      <w:r>
        <w:rPr>
          <w:rFonts w:ascii="Tahoma" w:hAnsi="Tahoma" w:cs="Tahoma"/>
          <w:color w:val="000000" w:themeColor="text1"/>
          <w:sz w:val="28"/>
          <w:szCs w:val="28"/>
        </w:rPr>
        <w:br w:type="page"/>
      </w:r>
    </w:p>
    <w:p w14:paraId="3C08BDBB" w14:textId="77777777" w:rsidR="006E5FCE" w:rsidRDefault="00000000" w:rsidP="00DE6AD2">
      <w:pPr>
        <w:spacing w:after="0" w:line="600" w:lineRule="auto"/>
        <w:jc w:val="center"/>
        <w:rPr>
          <w:rFonts w:ascii="Tahoma" w:hAnsi="Tahoma" w:cs="Tahoma"/>
          <w:b/>
          <w:color w:val="000000" w:themeColor="text1"/>
          <w:sz w:val="28"/>
          <w:szCs w:val="28"/>
        </w:rPr>
      </w:pPr>
      <w:r>
        <w:rPr>
          <w:rFonts w:ascii="Tahoma" w:hAnsi="Tahoma" w:cs="Tahoma"/>
          <w:b/>
          <w:color w:val="000000" w:themeColor="text1"/>
          <w:sz w:val="28"/>
          <w:szCs w:val="28"/>
        </w:rPr>
        <w:lastRenderedPageBreak/>
        <w:t>CHAPTER FIVE</w:t>
      </w:r>
    </w:p>
    <w:p w14:paraId="3663707F" w14:textId="77777777" w:rsidR="006E5FCE" w:rsidRDefault="00000000" w:rsidP="00DE6AD2">
      <w:pPr>
        <w:spacing w:after="0" w:line="600" w:lineRule="auto"/>
        <w:jc w:val="center"/>
        <w:rPr>
          <w:rFonts w:ascii="Tahoma" w:hAnsi="Tahoma" w:cs="Tahoma"/>
          <w:b/>
          <w:color w:val="000000" w:themeColor="text1"/>
          <w:sz w:val="28"/>
          <w:szCs w:val="28"/>
        </w:rPr>
      </w:pPr>
      <w:r>
        <w:rPr>
          <w:rFonts w:ascii="Tahoma" w:hAnsi="Tahoma" w:cs="Tahoma"/>
          <w:b/>
          <w:color w:val="000000" w:themeColor="text1"/>
          <w:sz w:val="28"/>
          <w:szCs w:val="28"/>
        </w:rPr>
        <w:t>SUMMARY, CONCLUSIONS AND RECOMMENDATIONS:</w:t>
      </w:r>
    </w:p>
    <w:p w14:paraId="1FDF8F81" w14:textId="77777777" w:rsidR="006E5FCE" w:rsidRDefault="00000000" w:rsidP="00DE6AD2">
      <w:pPr>
        <w:spacing w:after="0" w:line="600" w:lineRule="auto"/>
        <w:ind w:left="0" w:firstLine="0"/>
        <w:rPr>
          <w:rFonts w:ascii="Tahoma" w:hAnsi="Tahoma" w:cs="Tahoma"/>
          <w:b/>
          <w:color w:val="000000" w:themeColor="text1"/>
          <w:sz w:val="28"/>
          <w:szCs w:val="28"/>
        </w:rPr>
      </w:pPr>
      <w:r>
        <w:rPr>
          <w:rFonts w:ascii="Tahoma" w:hAnsi="Tahoma" w:cs="Tahoma"/>
          <w:b/>
          <w:color w:val="000000" w:themeColor="text1"/>
          <w:sz w:val="28"/>
          <w:szCs w:val="28"/>
        </w:rPr>
        <w:t>5.1 Introduction</w:t>
      </w:r>
    </w:p>
    <w:p w14:paraId="5E9119C2"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sz w:val="28"/>
          <w:szCs w:val="28"/>
        </w:rPr>
        <w:t xml:space="preserve">This chapter summarizes the findings into </w:t>
      </w:r>
      <w:r>
        <w:rPr>
          <w:rFonts w:ascii="Tahoma" w:hAnsi="Tahoma" w:cs="Tahoma"/>
          <w:color w:val="000000" w:themeColor="text1"/>
          <w:sz w:val="28"/>
          <w:szCs w:val="28"/>
        </w:rPr>
        <w:t xml:space="preserve">the </w:t>
      </w:r>
      <w:r>
        <w:rPr>
          <w:rFonts w:ascii="Tahoma" w:hAnsi="Tahoma" w:cs="Tahoma"/>
          <w:sz w:val="28"/>
          <w:szCs w:val="28"/>
        </w:rPr>
        <w:t>effect of CBN cryptocurrency ban on the economy of Nigeria</w:t>
      </w:r>
      <w:r>
        <w:rPr>
          <w:rFonts w:ascii="Tahoma" w:hAnsi="Tahoma" w:cs="Tahoma"/>
          <w:color w:val="000000" w:themeColor="text1"/>
          <w:sz w:val="28"/>
          <w:szCs w:val="28"/>
        </w:rPr>
        <w:t xml:space="preserve">. Respondents for this study were obtained from social media users resident in the area of </w:t>
      </w:r>
      <w:proofErr w:type="gramStart"/>
      <w:r>
        <w:rPr>
          <w:rFonts w:ascii="Tahoma" w:hAnsi="Tahoma" w:cs="Tahoma"/>
          <w:color w:val="000000" w:themeColor="text1"/>
          <w:sz w:val="28"/>
          <w:szCs w:val="28"/>
        </w:rPr>
        <w:t>the  study</w:t>
      </w:r>
      <w:proofErr w:type="gramEnd"/>
      <w:r>
        <w:rPr>
          <w:rFonts w:ascii="Tahoma" w:hAnsi="Tahoma" w:cs="Tahoma"/>
          <w:sz w:val="28"/>
          <w:szCs w:val="28"/>
        </w:rPr>
        <w:t xml:space="preserve">. The chapter consists of summary of the study, conclusions, and recommendations. </w:t>
      </w:r>
    </w:p>
    <w:p w14:paraId="7F9615C4" w14:textId="77777777" w:rsidR="006E5FCE" w:rsidRDefault="00000000" w:rsidP="00DE6AD2">
      <w:pPr>
        <w:spacing w:after="0" w:line="600" w:lineRule="auto"/>
        <w:ind w:left="0" w:firstLine="0"/>
        <w:rPr>
          <w:rFonts w:ascii="Tahoma" w:hAnsi="Tahoma" w:cs="Tahoma"/>
          <w:b/>
          <w:color w:val="000000" w:themeColor="text1"/>
          <w:sz w:val="28"/>
          <w:szCs w:val="28"/>
        </w:rPr>
      </w:pPr>
      <w:r>
        <w:rPr>
          <w:rFonts w:ascii="Tahoma" w:hAnsi="Tahoma" w:cs="Tahoma"/>
          <w:b/>
          <w:color w:val="000000" w:themeColor="text1"/>
          <w:sz w:val="28"/>
          <w:szCs w:val="28"/>
        </w:rPr>
        <w:t>5.2 Summary of the Study</w:t>
      </w:r>
    </w:p>
    <w:p w14:paraId="3BCE0ECB" w14:textId="77777777" w:rsidR="006E5FCE" w:rsidRDefault="00000000" w:rsidP="00DE6AD2">
      <w:pPr>
        <w:pStyle w:val="NormalWeb"/>
        <w:shd w:val="clear" w:color="auto" w:fill="FFFFFF"/>
        <w:spacing w:beforeAutospacing="0" w:afterAutospacing="0" w:line="600" w:lineRule="auto"/>
        <w:jc w:val="both"/>
        <w:rPr>
          <w:rFonts w:ascii="Tahoma" w:eastAsia="sans-serif" w:hAnsi="Tahoma" w:cs="Tahoma"/>
          <w:color w:val="000000" w:themeColor="text1"/>
          <w:sz w:val="28"/>
          <w:szCs w:val="28"/>
          <w:shd w:val="clear" w:color="auto" w:fill="FFFFFF"/>
        </w:rPr>
      </w:pPr>
      <w:r>
        <w:rPr>
          <w:rFonts w:ascii="Tahoma" w:hAnsi="Tahoma" w:cs="Tahoma"/>
          <w:color w:val="000000" w:themeColor="text1"/>
          <w:sz w:val="28"/>
          <w:szCs w:val="28"/>
        </w:rPr>
        <w:t xml:space="preserve">In this study, our focus was to </w:t>
      </w:r>
      <w:r>
        <w:rPr>
          <w:rFonts w:ascii="Tahoma" w:eastAsia="Tahoma" w:hAnsi="Tahoma" w:cs="Tahoma"/>
          <w:sz w:val="28"/>
          <w:szCs w:val="28"/>
        </w:rPr>
        <w:t xml:space="preserve">examine the </w:t>
      </w:r>
      <w:r>
        <w:rPr>
          <w:rFonts w:ascii="Tahoma" w:hAnsi="Tahoma" w:cs="Tahoma"/>
          <w:sz w:val="28"/>
          <w:szCs w:val="28"/>
        </w:rPr>
        <w:t>effect of CBN cryptocurrency ban on the economy of Nigeria</w:t>
      </w:r>
      <w:r>
        <w:rPr>
          <w:rFonts w:ascii="Tahoma" w:hAnsi="Tahoma" w:cs="Tahoma"/>
          <w:color w:val="000000" w:themeColor="text1"/>
          <w:sz w:val="28"/>
          <w:szCs w:val="28"/>
        </w:rPr>
        <w:t>.</w:t>
      </w:r>
      <w:r>
        <w:rPr>
          <w:rFonts w:ascii="Tahoma" w:hAnsi="Tahoma" w:cs="Tahoma"/>
          <w:sz w:val="28"/>
          <w:szCs w:val="28"/>
        </w:rPr>
        <w:t xml:space="preserve"> </w:t>
      </w:r>
      <w:r>
        <w:rPr>
          <w:rFonts w:ascii="Tahoma" w:hAnsi="Tahoma" w:cs="Tahoma"/>
          <w:color w:val="000000" w:themeColor="text1"/>
          <w:sz w:val="28"/>
          <w:szCs w:val="28"/>
        </w:rPr>
        <w:t>The study specifically was aimed at e</w:t>
      </w:r>
      <w:r>
        <w:rPr>
          <w:rFonts w:ascii="Tahoma" w:eastAsia="sans-serif" w:hAnsi="Tahoma" w:cs="Tahoma"/>
          <w:color w:val="000000" w:themeColor="text1"/>
          <w:sz w:val="28"/>
          <w:szCs w:val="28"/>
          <w:shd w:val="clear" w:color="auto" w:fill="FFFFFF"/>
        </w:rPr>
        <w:t xml:space="preserve">xamining the impact of cryptocurrencies on Nigeria Economy; identifying the consequences suffered by the Nigerian masses as a result of the ban on cryptocurrencies and find out the extent to which this drastic execution </w:t>
      </w:r>
      <w:proofErr w:type="gramStart"/>
      <w:r>
        <w:rPr>
          <w:rFonts w:ascii="Tahoma" w:eastAsia="sans-serif" w:hAnsi="Tahoma" w:cs="Tahoma"/>
          <w:color w:val="000000" w:themeColor="text1"/>
          <w:sz w:val="28"/>
          <w:szCs w:val="28"/>
          <w:shd w:val="clear" w:color="auto" w:fill="FFFFFF"/>
        </w:rPr>
        <w:t>affect</w:t>
      </w:r>
      <w:proofErr w:type="gramEnd"/>
      <w:r>
        <w:rPr>
          <w:rFonts w:ascii="Tahoma" w:eastAsia="sans-serif" w:hAnsi="Tahoma" w:cs="Tahoma"/>
          <w:color w:val="000000" w:themeColor="text1"/>
          <w:sz w:val="28"/>
          <w:szCs w:val="28"/>
          <w:shd w:val="clear" w:color="auto" w:fill="FFFFFF"/>
        </w:rPr>
        <w:t xml:space="preserve"> the Nigeria Economy.</w:t>
      </w:r>
    </w:p>
    <w:p w14:paraId="6B1A4EB2"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lastRenderedPageBreak/>
        <w:t>The study adopted the survey research design and randomly enrolled participants in the study. A total of 100 responses were validated from the enrolled participants where all respondent are active staff of the selected banks in Abuja.</w:t>
      </w:r>
    </w:p>
    <w:p w14:paraId="6B49F168" w14:textId="77777777" w:rsidR="006E5FCE" w:rsidRDefault="00000000" w:rsidP="00DE6AD2">
      <w:pPr>
        <w:spacing w:line="600" w:lineRule="auto"/>
        <w:rPr>
          <w:rFonts w:ascii="Tahoma" w:hAnsi="Tahoma" w:cs="Tahoma"/>
          <w:b/>
          <w:color w:val="000000" w:themeColor="text1"/>
          <w:sz w:val="28"/>
          <w:szCs w:val="28"/>
        </w:rPr>
      </w:pPr>
      <w:r>
        <w:rPr>
          <w:rFonts w:ascii="Tahoma" w:hAnsi="Tahoma" w:cs="Tahoma"/>
          <w:b/>
          <w:color w:val="000000" w:themeColor="text1"/>
          <w:sz w:val="28"/>
          <w:szCs w:val="28"/>
        </w:rPr>
        <w:br w:type="page"/>
      </w:r>
    </w:p>
    <w:p w14:paraId="0EBF0E9B" w14:textId="77777777" w:rsidR="006E5FCE" w:rsidRDefault="00000000" w:rsidP="00DE6AD2">
      <w:pPr>
        <w:spacing w:after="0" w:line="600" w:lineRule="auto"/>
        <w:ind w:left="0" w:firstLine="0"/>
        <w:rPr>
          <w:rFonts w:ascii="Tahoma" w:hAnsi="Tahoma" w:cs="Tahoma"/>
          <w:b/>
          <w:color w:val="000000" w:themeColor="text1"/>
          <w:sz w:val="28"/>
          <w:szCs w:val="28"/>
        </w:rPr>
      </w:pPr>
      <w:r>
        <w:rPr>
          <w:rFonts w:ascii="Tahoma" w:hAnsi="Tahoma" w:cs="Tahoma"/>
          <w:b/>
          <w:color w:val="000000" w:themeColor="text1"/>
          <w:sz w:val="28"/>
          <w:szCs w:val="28"/>
        </w:rPr>
        <w:lastRenderedPageBreak/>
        <w:t>5.3 Conclusions</w:t>
      </w:r>
    </w:p>
    <w:p w14:paraId="52A01278" w14:textId="77777777" w:rsidR="006E5FCE" w:rsidRDefault="00000000" w:rsidP="00DE6AD2">
      <w:pPr>
        <w:spacing w:line="600" w:lineRule="auto"/>
        <w:ind w:left="0" w:firstLine="0"/>
        <w:rPr>
          <w:rFonts w:ascii="Tahoma" w:hAnsi="Tahoma" w:cs="Tahoma"/>
          <w:bCs/>
          <w:color w:val="000000" w:themeColor="text1"/>
          <w:sz w:val="28"/>
          <w:szCs w:val="28"/>
        </w:rPr>
      </w:pPr>
      <w:r>
        <w:rPr>
          <w:rFonts w:ascii="Tahoma" w:hAnsi="Tahoma" w:cs="Tahoma"/>
          <w:bCs/>
          <w:color w:val="000000" w:themeColor="text1"/>
          <w:sz w:val="28"/>
          <w:szCs w:val="28"/>
        </w:rPr>
        <w:t>Based on the findings of this study, the researcher made the following conclusion.</w:t>
      </w:r>
    </w:p>
    <w:p w14:paraId="61F16E57" w14:textId="77777777" w:rsidR="006E5FCE" w:rsidRDefault="00000000" w:rsidP="00DE6AD2">
      <w:pPr>
        <w:numPr>
          <w:ilvl w:val="0"/>
          <w:numId w:val="6"/>
        </w:numPr>
        <w:spacing w:line="600" w:lineRule="auto"/>
        <w:ind w:left="0" w:firstLine="12"/>
        <w:rPr>
          <w:rFonts w:ascii="Tahoma" w:hAnsi="Tahoma" w:cs="Tahoma"/>
          <w:bCs/>
          <w:color w:val="000000" w:themeColor="text1"/>
          <w:sz w:val="28"/>
          <w:szCs w:val="28"/>
        </w:rPr>
      </w:pPr>
      <w:r>
        <w:rPr>
          <w:rFonts w:ascii="Tahoma" w:hAnsi="Tahoma" w:cs="Tahoma"/>
          <w:sz w:val="28"/>
          <w:szCs w:val="28"/>
        </w:rPr>
        <w:t>Cryptocurrency has contributed immensely to the growth of Nigeria economy and its impacts are remarkable. among the impacts include; enhanced investment flows, created employment opportunities, encouraged the establishment and growth of financial businesses/companies and also reduced poverty.</w:t>
      </w:r>
    </w:p>
    <w:p w14:paraId="0622FD44" w14:textId="77777777" w:rsidR="006E5FCE" w:rsidRDefault="00000000" w:rsidP="00DE6AD2">
      <w:pPr>
        <w:numPr>
          <w:ilvl w:val="0"/>
          <w:numId w:val="6"/>
        </w:numPr>
        <w:spacing w:line="600" w:lineRule="auto"/>
        <w:ind w:left="0" w:firstLine="12"/>
        <w:rPr>
          <w:rFonts w:ascii="Tahoma" w:hAnsi="Tahoma" w:cs="Tahoma"/>
          <w:bCs/>
          <w:color w:val="000000" w:themeColor="text1"/>
          <w:sz w:val="28"/>
          <w:szCs w:val="28"/>
        </w:rPr>
      </w:pPr>
      <w:r>
        <w:rPr>
          <w:rFonts w:ascii="Tahoma" w:hAnsi="Tahoma" w:cs="Tahoma"/>
          <w:sz w:val="28"/>
          <w:szCs w:val="28"/>
        </w:rPr>
        <w:t xml:space="preserve">The ban of cryptocurrency transactions in Nigeria has notable implications and effect on the economy of the country which comprises of </w:t>
      </w:r>
      <w:proofErr w:type="gramStart"/>
      <w:r>
        <w:rPr>
          <w:rFonts w:ascii="Tahoma" w:hAnsi="Tahoma" w:cs="Tahoma"/>
          <w:sz w:val="28"/>
          <w:szCs w:val="28"/>
        </w:rPr>
        <w:t>unstable  investment</w:t>
      </w:r>
      <w:proofErr w:type="gramEnd"/>
      <w:r>
        <w:rPr>
          <w:rFonts w:ascii="Tahoma" w:hAnsi="Tahoma" w:cs="Tahoma"/>
          <w:sz w:val="28"/>
          <w:szCs w:val="28"/>
        </w:rPr>
        <w:t xml:space="preserve"> flows, shadow economy, capital flight and poverty and unemployment.</w:t>
      </w:r>
    </w:p>
    <w:p w14:paraId="075ABE46" w14:textId="77777777" w:rsidR="006E5FCE" w:rsidRDefault="00000000" w:rsidP="00DE6AD2">
      <w:pPr>
        <w:numPr>
          <w:ilvl w:val="0"/>
          <w:numId w:val="6"/>
        </w:numPr>
        <w:spacing w:line="600" w:lineRule="auto"/>
        <w:ind w:left="0" w:firstLine="12"/>
        <w:rPr>
          <w:rFonts w:ascii="Tahoma" w:hAnsi="Tahoma" w:cs="Tahoma"/>
          <w:bCs/>
          <w:color w:val="000000" w:themeColor="text1"/>
          <w:sz w:val="28"/>
          <w:szCs w:val="28"/>
        </w:rPr>
      </w:pPr>
      <w:r>
        <w:rPr>
          <w:rFonts w:ascii="Tahoma" w:hAnsi="Tahoma" w:cs="Tahoma"/>
          <w:bCs/>
          <w:color w:val="000000" w:themeColor="text1"/>
          <w:sz w:val="28"/>
          <w:szCs w:val="28"/>
        </w:rPr>
        <w:t>The consequences suffered by the Nigerian masses as a result of the ban on cryptocurrencies among many others include; financial hardship, business bankruptcy and loss of potential employment opportunity.</w:t>
      </w:r>
    </w:p>
    <w:p w14:paraId="3F42291E" w14:textId="77777777" w:rsidR="006E5FCE" w:rsidRDefault="00000000" w:rsidP="00DE6AD2">
      <w:pPr>
        <w:numPr>
          <w:ilvl w:val="0"/>
          <w:numId w:val="6"/>
        </w:numPr>
        <w:spacing w:line="600" w:lineRule="auto"/>
        <w:ind w:left="0" w:firstLine="12"/>
        <w:rPr>
          <w:rFonts w:ascii="Tahoma" w:hAnsi="Tahoma" w:cs="Tahoma"/>
          <w:bCs/>
          <w:color w:val="000000" w:themeColor="text1"/>
          <w:sz w:val="28"/>
          <w:szCs w:val="28"/>
        </w:rPr>
      </w:pPr>
      <w:r>
        <w:rPr>
          <w:rFonts w:ascii="Tahoma" w:hAnsi="Tahoma" w:cs="Tahoma"/>
          <w:sz w:val="28"/>
          <w:szCs w:val="28"/>
        </w:rPr>
        <w:lastRenderedPageBreak/>
        <w:t>The extent to which the ban of Crypto transactions affect the Nigeria economy is high.</w:t>
      </w:r>
    </w:p>
    <w:p w14:paraId="68304BBF" w14:textId="77777777" w:rsidR="006E5FCE" w:rsidRDefault="00000000" w:rsidP="00DE6AD2">
      <w:pPr>
        <w:spacing w:after="0" w:line="600" w:lineRule="auto"/>
        <w:ind w:left="0" w:firstLine="0"/>
        <w:rPr>
          <w:rFonts w:ascii="Tahoma" w:hAnsi="Tahoma" w:cs="Tahoma"/>
          <w:b/>
          <w:color w:val="000000" w:themeColor="text1"/>
          <w:sz w:val="28"/>
          <w:szCs w:val="28"/>
        </w:rPr>
      </w:pPr>
      <w:r>
        <w:rPr>
          <w:rFonts w:ascii="Tahoma" w:hAnsi="Tahoma" w:cs="Tahoma"/>
          <w:b/>
          <w:color w:val="000000" w:themeColor="text1"/>
          <w:sz w:val="28"/>
          <w:szCs w:val="28"/>
        </w:rPr>
        <w:t>5.3 RECOMMENDATIONS</w:t>
      </w:r>
    </w:p>
    <w:p w14:paraId="1FD6D526" w14:textId="77777777" w:rsidR="006E5FCE" w:rsidRDefault="00000000" w:rsidP="00DE6AD2">
      <w:pPr>
        <w:spacing w:after="0" w:line="600" w:lineRule="auto"/>
        <w:ind w:left="0" w:firstLine="0"/>
        <w:rPr>
          <w:rFonts w:ascii="Tahoma" w:hAnsi="Tahoma" w:cs="Tahoma"/>
          <w:color w:val="000000" w:themeColor="text1"/>
          <w:sz w:val="28"/>
          <w:szCs w:val="28"/>
        </w:rPr>
      </w:pPr>
      <w:r>
        <w:rPr>
          <w:rFonts w:ascii="Tahoma" w:hAnsi="Tahoma" w:cs="Tahoma"/>
          <w:color w:val="000000" w:themeColor="text1"/>
          <w:sz w:val="28"/>
          <w:szCs w:val="28"/>
        </w:rPr>
        <w:t xml:space="preserve">Based on the responses obtained, the researcher recommended that having known the huge economic impact made by the availability and trade of cryptocurrencies in </w:t>
      </w:r>
      <w:proofErr w:type="gramStart"/>
      <w:r>
        <w:rPr>
          <w:rFonts w:ascii="Tahoma" w:hAnsi="Tahoma" w:cs="Tahoma"/>
          <w:color w:val="000000" w:themeColor="text1"/>
          <w:sz w:val="28"/>
          <w:szCs w:val="28"/>
        </w:rPr>
        <w:t>Nigeria  and</w:t>
      </w:r>
      <w:proofErr w:type="gramEnd"/>
      <w:r>
        <w:rPr>
          <w:rFonts w:ascii="Tahoma" w:hAnsi="Tahoma" w:cs="Tahoma"/>
          <w:color w:val="000000" w:themeColor="text1"/>
          <w:sz w:val="28"/>
          <w:szCs w:val="28"/>
        </w:rPr>
        <w:t xml:space="preserve"> the world at large, it seems not right to impose a ban on it due to the economic implications. Therefore, the CBN should lift the ban and build strict regulations on the use and trading of Cryptos in Nigeria, by this means, many Nigerian investors both the huge and small will bounce back to their financial position and so many others who has been jobless will successfully secure a source of income. This will in turn reduce the pressure of Unemployment </w:t>
      </w:r>
      <w:proofErr w:type="gramStart"/>
      <w:r>
        <w:rPr>
          <w:rFonts w:ascii="Tahoma" w:hAnsi="Tahoma" w:cs="Tahoma"/>
          <w:color w:val="000000" w:themeColor="text1"/>
          <w:sz w:val="28"/>
          <w:szCs w:val="28"/>
        </w:rPr>
        <w:t>in  Nigeria</w:t>
      </w:r>
      <w:proofErr w:type="gramEnd"/>
      <w:r>
        <w:rPr>
          <w:rFonts w:ascii="Tahoma" w:hAnsi="Tahoma" w:cs="Tahoma"/>
          <w:color w:val="000000" w:themeColor="text1"/>
          <w:sz w:val="28"/>
          <w:szCs w:val="28"/>
        </w:rPr>
        <w:t xml:space="preserve">. </w:t>
      </w:r>
    </w:p>
    <w:p w14:paraId="0FBBE8D3" w14:textId="77777777" w:rsidR="006E5FCE" w:rsidRDefault="00000000" w:rsidP="00DE6AD2">
      <w:pPr>
        <w:spacing w:line="600" w:lineRule="auto"/>
        <w:rPr>
          <w:rFonts w:ascii="Tahoma" w:hAnsi="Tahoma" w:cs="Tahoma"/>
          <w:color w:val="000000" w:themeColor="text1"/>
          <w:sz w:val="28"/>
          <w:szCs w:val="28"/>
        </w:rPr>
      </w:pPr>
      <w:r>
        <w:rPr>
          <w:rFonts w:ascii="Tahoma" w:hAnsi="Tahoma" w:cs="Tahoma"/>
          <w:color w:val="000000" w:themeColor="text1"/>
          <w:sz w:val="28"/>
          <w:szCs w:val="28"/>
        </w:rPr>
        <w:br w:type="page"/>
      </w:r>
    </w:p>
    <w:p w14:paraId="36DFAE36" w14:textId="77777777" w:rsidR="006E5FCE" w:rsidRDefault="00000000" w:rsidP="00DE6AD2">
      <w:pPr>
        <w:spacing w:line="600" w:lineRule="auto"/>
        <w:ind w:left="0" w:firstLine="0"/>
        <w:jc w:val="center"/>
        <w:rPr>
          <w:rFonts w:ascii="Tahoma" w:hAnsi="Tahoma" w:cs="Tahoma"/>
          <w:color w:val="000000" w:themeColor="text1"/>
          <w:sz w:val="28"/>
          <w:szCs w:val="28"/>
        </w:rPr>
      </w:pPr>
      <w:r>
        <w:rPr>
          <w:rFonts w:ascii="Tahoma" w:hAnsi="Tahoma" w:cs="Tahoma"/>
          <w:b/>
          <w:bCs/>
          <w:color w:val="000000" w:themeColor="text1"/>
          <w:sz w:val="28"/>
          <w:szCs w:val="28"/>
        </w:rPr>
        <w:lastRenderedPageBreak/>
        <w:t>REFERENCE</w:t>
      </w:r>
    </w:p>
    <w:p w14:paraId="3E2B1300"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Abboushi, S. 2016. Global virtual currency – brief overview. Competition Forum 2016, Vol 14: 230-237. </w:t>
      </w:r>
    </w:p>
    <w:p w14:paraId="1584C87C"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Angela, S. M., Irwin, S. J., Kim-Kwang, R., Lui, L. 2014. Money laundering and terrorism financing in virtual environments: A feasibility study. Journal of Money Laundering Control, 17 (1): 50-75.</w:t>
      </w:r>
    </w:p>
    <w:p w14:paraId="220BFC9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Bjerg, O. 2016. How is </w:t>
      </w:r>
      <w:proofErr w:type="spellStart"/>
      <w:r>
        <w:rPr>
          <w:rFonts w:ascii="Tahoma" w:eastAsia="SimSun" w:hAnsi="Tahoma" w:cs="Tahoma"/>
          <w:sz w:val="28"/>
          <w:szCs w:val="28"/>
        </w:rPr>
        <w:t>Bitcon</w:t>
      </w:r>
      <w:proofErr w:type="spellEnd"/>
      <w:r>
        <w:rPr>
          <w:rFonts w:ascii="Tahoma" w:eastAsia="SimSun" w:hAnsi="Tahoma" w:cs="Tahoma"/>
          <w:sz w:val="28"/>
          <w:szCs w:val="28"/>
        </w:rPr>
        <w:t xml:space="preserve"> </w:t>
      </w:r>
      <w:proofErr w:type="gramStart"/>
      <w:r>
        <w:rPr>
          <w:rFonts w:ascii="Tahoma" w:eastAsia="SimSun" w:hAnsi="Tahoma" w:cs="Tahoma"/>
          <w:sz w:val="28"/>
          <w:szCs w:val="28"/>
        </w:rPr>
        <w:t>Money?.</w:t>
      </w:r>
      <w:proofErr w:type="gramEnd"/>
      <w:r>
        <w:rPr>
          <w:rFonts w:ascii="Tahoma" w:eastAsia="SimSun" w:hAnsi="Tahoma" w:cs="Tahoma"/>
          <w:sz w:val="28"/>
          <w:szCs w:val="28"/>
        </w:rPr>
        <w:t xml:space="preserve"> Theory, Culture and Society 2016, Vol. 33(1), 53-72. </w:t>
      </w:r>
    </w:p>
    <w:p w14:paraId="40E5E188"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Bovaird, Charles; Are Bitcoin And Gold Prices </w:t>
      </w:r>
      <w:proofErr w:type="gramStart"/>
      <w:r>
        <w:rPr>
          <w:rFonts w:ascii="Tahoma" w:eastAsia="SimSun" w:hAnsi="Tahoma" w:cs="Tahoma"/>
          <w:sz w:val="28"/>
          <w:szCs w:val="28"/>
        </w:rPr>
        <w:t>Correlated?;</w:t>
      </w:r>
      <w:proofErr w:type="gramEnd"/>
      <w:r>
        <w:rPr>
          <w:rFonts w:ascii="Tahoma" w:eastAsia="SimSun" w:hAnsi="Tahoma" w:cs="Tahoma"/>
          <w:sz w:val="28"/>
          <w:szCs w:val="28"/>
        </w:rPr>
        <w:t xml:space="preserve"> https://www.coindesk.com/bitcoin-gold-prices-correlated/, posted on August 2nd 2016. </w:t>
      </w:r>
    </w:p>
    <w:p w14:paraId="4E09EC7B"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Bovaird, Charles; Why Bitcoin Prices Have Risen More Than 400% This Year; https://www.forbes.com/sites/cbovaird/2017/09/01/why-bitcoin-prices-have-risen-more-than400-this-year/#3b7d3ba66f68, posted on September 1st, 2017.</w:t>
      </w:r>
    </w:p>
    <w:p w14:paraId="6DC20EDC"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lastRenderedPageBreak/>
        <w:t>Burniske</w:t>
      </w:r>
      <w:proofErr w:type="spellEnd"/>
      <w:r>
        <w:rPr>
          <w:rFonts w:ascii="Tahoma" w:eastAsia="SimSun" w:hAnsi="Tahoma" w:cs="Tahoma"/>
          <w:sz w:val="28"/>
          <w:szCs w:val="28"/>
        </w:rPr>
        <w:t xml:space="preserve">, C., White, A. 2017. Bitcoin: Ringing </w:t>
      </w:r>
      <w:proofErr w:type="gramStart"/>
      <w:r>
        <w:rPr>
          <w:rFonts w:ascii="Tahoma" w:eastAsia="SimSun" w:hAnsi="Tahoma" w:cs="Tahoma"/>
          <w:sz w:val="28"/>
          <w:szCs w:val="28"/>
        </w:rPr>
        <w:t>The</w:t>
      </w:r>
      <w:proofErr w:type="gramEnd"/>
      <w:r>
        <w:rPr>
          <w:rFonts w:ascii="Tahoma" w:eastAsia="SimSun" w:hAnsi="Tahoma" w:cs="Tahoma"/>
          <w:sz w:val="28"/>
          <w:szCs w:val="28"/>
        </w:rPr>
        <w:t xml:space="preserve"> Bell For A New Asset Class. ARK Invest Research and Coinbase. </w:t>
      </w:r>
    </w:p>
    <w:p w14:paraId="48C10881"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Chan, S., Chu, J., Nadarajah, S., </w:t>
      </w:r>
      <w:proofErr w:type="spellStart"/>
      <w:r>
        <w:rPr>
          <w:rFonts w:ascii="Tahoma" w:eastAsia="SimSun" w:hAnsi="Tahoma" w:cs="Tahoma"/>
          <w:sz w:val="28"/>
          <w:szCs w:val="28"/>
        </w:rPr>
        <w:t>Osterrieder</w:t>
      </w:r>
      <w:proofErr w:type="spellEnd"/>
      <w:r>
        <w:rPr>
          <w:rFonts w:ascii="Tahoma" w:eastAsia="SimSun" w:hAnsi="Tahoma" w:cs="Tahoma"/>
          <w:sz w:val="28"/>
          <w:szCs w:val="28"/>
        </w:rPr>
        <w:t>, J. 2017. A Statistical Analysis of Cryptocurrencies. Journal of Risk and Financial Management, 10, 12.</w:t>
      </w:r>
    </w:p>
    <w:p w14:paraId="30701CFF"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Cheah, E., Fry, J. 2015. </w:t>
      </w:r>
      <w:proofErr w:type="spellStart"/>
      <w:r>
        <w:rPr>
          <w:rFonts w:ascii="Tahoma" w:eastAsia="SimSun" w:hAnsi="Tahoma" w:cs="Tahoma"/>
          <w:sz w:val="28"/>
          <w:szCs w:val="28"/>
        </w:rPr>
        <w:t>Spectulative</w:t>
      </w:r>
      <w:proofErr w:type="spellEnd"/>
      <w:r>
        <w:rPr>
          <w:rFonts w:ascii="Tahoma" w:eastAsia="SimSun" w:hAnsi="Tahoma" w:cs="Tahoma"/>
          <w:sz w:val="28"/>
          <w:szCs w:val="28"/>
        </w:rPr>
        <w:t xml:space="preserve"> bubbles in Bitcoin markets? An empirical investigation into the fundamental value of Bitcoin. Economic Letters, 130: 32-36. </w:t>
      </w:r>
    </w:p>
    <w:p w14:paraId="58153E33"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Chiu, J., Koeppl, T. 2017. The Economics of Cryptocurrencies – Bitcoin and Beyond. Working paper for the Bank of Canada. </w:t>
      </w:r>
    </w:p>
    <w:p w14:paraId="42000305"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Chuen, D., Guo, L., Wang, Y. 2017. Cryptocurrency: A New Investment Opportunity.</w:t>
      </w:r>
    </w:p>
    <w:p w14:paraId="15809E27"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Ciaian</w:t>
      </w:r>
      <w:proofErr w:type="spellEnd"/>
      <w:r>
        <w:rPr>
          <w:rFonts w:ascii="Tahoma" w:eastAsia="SimSun" w:hAnsi="Tahoma" w:cs="Tahoma"/>
          <w:sz w:val="28"/>
          <w:szCs w:val="28"/>
        </w:rPr>
        <w:t xml:space="preserve">, P., </w:t>
      </w:r>
      <w:proofErr w:type="spellStart"/>
      <w:r>
        <w:rPr>
          <w:rFonts w:ascii="Tahoma" w:eastAsia="SimSun" w:hAnsi="Tahoma" w:cs="Tahoma"/>
          <w:sz w:val="28"/>
          <w:szCs w:val="28"/>
        </w:rPr>
        <w:t>Rajcaniova</w:t>
      </w:r>
      <w:proofErr w:type="spellEnd"/>
      <w:r>
        <w:rPr>
          <w:rFonts w:ascii="Tahoma" w:eastAsia="SimSun" w:hAnsi="Tahoma" w:cs="Tahoma"/>
          <w:sz w:val="28"/>
          <w:szCs w:val="28"/>
        </w:rPr>
        <w:t xml:space="preserve">, M., </w:t>
      </w:r>
      <w:proofErr w:type="spellStart"/>
      <w:r>
        <w:rPr>
          <w:rFonts w:ascii="Tahoma" w:eastAsia="SimSun" w:hAnsi="Tahoma" w:cs="Tahoma"/>
          <w:sz w:val="28"/>
          <w:szCs w:val="28"/>
        </w:rPr>
        <w:t>Kancs</w:t>
      </w:r>
      <w:proofErr w:type="spellEnd"/>
      <w:r>
        <w:rPr>
          <w:rFonts w:ascii="Tahoma" w:eastAsia="SimSun" w:hAnsi="Tahoma" w:cs="Tahoma"/>
          <w:sz w:val="28"/>
          <w:szCs w:val="28"/>
        </w:rPr>
        <w:t xml:space="preserve">, A. 2016. The economics of Bitcoin price formation. Applied Economics, Vol. 48, No. 19: 1799-1815. </w:t>
      </w:r>
    </w:p>
    <w:p w14:paraId="023FEEA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 xml:space="preserve">Clayton, J. 2017. Statement on Cryptocurrencies and Initial Coin Offerings. </w:t>
      </w:r>
      <w:proofErr w:type="gramStart"/>
      <w:r>
        <w:rPr>
          <w:rFonts w:ascii="Tahoma" w:eastAsia="SimSun" w:hAnsi="Tahoma" w:cs="Tahoma"/>
          <w:sz w:val="28"/>
          <w:szCs w:val="28"/>
        </w:rPr>
        <w:t>http://www.sec.gov/news/public-statement/statement-clayton-2017-12-11 ,</w:t>
      </w:r>
      <w:proofErr w:type="gramEnd"/>
      <w:r>
        <w:rPr>
          <w:rFonts w:ascii="Tahoma" w:eastAsia="SimSun" w:hAnsi="Tahoma" w:cs="Tahoma"/>
          <w:sz w:val="28"/>
          <w:szCs w:val="28"/>
        </w:rPr>
        <w:t xml:space="preserve"> posted on December 11th, 2017.</w:t>
      </w:r>
    </w:p>
    <w:p w14:paraId="69B31DC9"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Conley, J. 2017. Blockchain and the Economics of Crypto-tokens and Initial Coin Offerings. Working paper 17-00008, Vanderbilt University Department of Economics, Nashville. </w:t>
      </w:r>
    </w:p>
    <w:p w14:paraId="178A8CCE"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Corbet, S., Lucey, B., </w:t>
      </w:r>
      <w:proofErr w:type="spellStart"/>
      <w:r>
        <w:rPr>
          <w:rFonts w:ascii="Tahoma" w:eastAsia="SimSun" w:hAnsi="Tahoma" w:cs="Tahoma"/>
          <w:sz w:val="28"/>
          <w:szCs w:val="28"/>
        </w:rPr>
        <w:t>Yarovaya</w:t>
      </w:r>
      <w:proofErr w:type="spellEnd"/>
      <w:r>
        <w:rPr>
          <w:rFonts w:ascii="Tahoma" w:eastAsia="SimSun" w:hAnsi="Tahoma" w:cs="Tahoma"/>
          <w:sz w:val="28"/>
          <w:szCs w:val="28"/>
        </w:rPr>
        <w:t xml:space="preserve">, L. 2017. </w:t>
      </w:r>
      <w:proofErr w:type="spellStart"/>
      <w:r>
        <w:rPr>
          <w:rFonts w:ascii="Tahoma" w:eastAsia="SimSun" w:hAnsi="Tahoma" w:cs="Tahoma"/>
          <w:sz w:val="28"/>
          <w:szCs w:val="28"/>
        </w:rPr>
        <w:t>Datestamping</w:t>
      </w:r>
      <w:proofErr w:type="spellEnd"/>
      <w:r>
        <w:rPr>
          <w:rFonts w:ascii="Tahoma" w:eastAsia="SimSun" w:hAnsi="Tahoma" w:cs="Tahoma"/>
          <w:sz w:val="28"/>
          <w:szCs w:val="28"/>
        </w:rPr>
        <w:t xml:space="preserve"> the Bitcoin and Ethereum bubbles. Finance Research Letters. </w:t>
      </w:r>
    </w:p>
    <w:p w14:paraId="39486AB7"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Dibrova</w:t>
      </w:r>
      <w:proofErr w:type="spellEnd"/>
      <w:r>
        <w:rPr>
          <w:rFonts w:ascii="Tahoma" w:eastAsia="SimSun" w:hAnsi="Tahoma" w:cs="Tahoma"/>
          <w:sz w:val="28"/>
          <w:szCs w:val="28"/>
        </w:rPr>
        <w:t xml:space="preserve">, A. 2016. Virtual Currency: New step in monetary development. Procedia – Social and </w:t>
      </w:r>
      <w:proofErr w:type="spellStart"/>
      <w:r>
        <w:rPr>
          <w:rFonts w:ascii="Tahoma" w:eastAsia="SimSun" w:hAnsi="Tahoma" w:cs="Tahoma"/>
          <w:sz w:val="28"/>
          <w:szCs w:val="28"/>
        </w:rPr>
        <w:t>Behavioural</w:t>
      </w:r>
      <w:proofErr w:type="spellEnd"/>
      <w:r>
        <w:rPr>
          <w:rFonts w:ascii="Tahoma" w:eastAsia="SimSun" w:hAnsi="Tahoma" w:cs="Tahoma"/>
          <w:sz w:val="28"/>
          <w:szCs w:val="28"/>
        </w:rPr>
        <w:t xml:space="preserve"> Sciences, 229: 42-49. </w:t>
      </w:r>
    </w:p>
    <w:p w14:paraId="2A32CAF2"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El </w:t>
      </w:r>
      <w:proofErr w:type="spellStart"/>
      <w:r>
        <w:rPr>
          <w:rFonts w:ascii="Tahoma" w:eastAsia="SimSun" w:hAnsi="Tahoma" w:cs="Tahoma"/>
          <w:sz w:val="28"/>
          <w:szCs w:val="28"/>
        </w:rPr>
        <w:t>Bahrawy</w:t>
      </w:r>
      <w:proofErr w:type="spellEnd"/>
      <w:r>
        <w:rPr>
          <w:rFonts w:ascii="Tahoma" w:eastAsia="SimSun" w:hAnsi="Tahoma" w:cs="Tahoma"/>
          <w:sz w:val="28"/>
          <w:szCs w:val="28"/>
        </w:rPr>
        <w:t xml:space="preserve">, A., </w:t>
      </w:r>
      <w:proofErr w:type="spellStart"/>
      <w:r>
        <w:rPr>
          <w:rFonts w:ascii="Tahoma" w:eastAsia="SimSun" w:hAnsi="Tahoma" w:cs="Tahoma"/>
          <w:sz w:val="28"/>
          <w:szCs w:val="28"/>
        </w:rPr>
        <w:t>Alessandretti</w:t>
      </w:r>
      <w:proofErr w:type="spellEnd"/>
      <w:r>
        <w:rPr>
          <w:rFonts w:ascii="Tahoma" w:eastAsia="SimSun" w:hAnsi="Tahoma" w:cs="Tahoma"/>
          <w:sz w:val="28"/>
          <w:szCs w:val="28"/>
        </w:rPr>
        <w:t xml:space="preserve">, L. 2017. Evolutionary dynamics of the cryptocurrency market. Royal Society Open Science, 4. European Central Bank. 2012. Virtual Currency Schemes – October 2012. </w:t>
      </w:r>
    </w:p>
    <w:p w14:paraId="79A05EEE"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Farrell, R. 2015. An Analysis of the Cryptocurrency Industry. Wharton Research Scholars, 130.</w:t>
      </w:r>
    </w:p>
    <w:p w14:paraId="1866D96F"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Franklin, M. 2016. A Profile of Bitcoin Currency: An Explanatory Study. International Journal of Business and Economics Perspectives – Spring 2016, 11: 80-92. </w:t>
      </w:r>
    </w:p>
    <w:p w14:paraId="3CB02C4D"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Gilpin, L; 10 things you should know about Bitcoin and digital currencies; Tech Republic; http://www.techrepublic.com/article/10-things-you-should-know-about-bitcoin-and-digitalcurrencies/, posted on June 28th, 2014.</w:t>
      </w:r>
    </w:p>
    <w:p w14:paraId="4DA0498F"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Harm, J., Obregon, J., Stubbendick, J. 2017. Case Study: Ethereum vs. Bitcoin. Working paper, Creighton University. </w:t>
      </w:r>
    </w:p>
    <w:p w14:paraId="1932C6A6"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Hayes, A. 2015. What factors give cryptocurrencies their value: an empirical analysis. Working paper, Dept. of Economics, The New School for Social Research, New York.</w:t>
      </w:r>
    </w:p>
    <w:p w14:paraId="4BFB7DA9"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 xml:space="preserve">Higgins, Stan; 2013 to 2017: Comparing Bitcoin’s Biggest Price Rallies; https://www.coindesk.com/2013-today-comparing-bitcoins-biggest-rallies/, posted on January 7 </w:t>
      </w:r>
      <w:proofErr w:type="spellStart"/>
      <w:r>
        <w:rPr>
          <w:rFonts w:ascii="Tahoma" w:eastAsia="SimSun" w:hAnsi="Tahoma" w:cs="Tahoma"/>
          <w:sz w:val="28"/>
          <w:szCs w:val="28"/>
        </w:rPr>
        <w:t>th</w:t>
      </w:r>
      <w:proofErr w:type="spellEnd"/>
      <w:r>
        <w:rPr>
          <w:rFonts w:ascii="Tahoma" w:eastAsia="SimSun" w:hAnsi="Tahoma" w:cs="Tahoma"/>
          <w:sz w:val="28"/>
          <w:szCs w:val="28"/>
        </w:rPr>
        <w:t xml:space="preserve"> 2017. </w:t>
      </w:r>
    </w:p>
    <w:p w14:paraId="0A108E72"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Higgins, Stan; Bitcoin Is Forking, But Bitcoin Cash Hasn’t Been Created Yet; https://www.coindesk.com/bitcoin-forking-bitcoin-cash-hasnt-created-yet/, posted on August 1 </w:t>
      </w:r>
      <w:proofErr w:type="spellStart"/>
      <w:r>
        <w:rPr>
          <w:rFonts w:ascii="Tahoma" w:eastAsia="SimSun" w:hAnsi="Tahoma" w:cs="Tahoma"/>
          <w:sz w:val="28"/>
          <w:szCs w:val="28"/>
        </w:rPr>
        <w:t>st</w:t>
      </w:r>
      <w:proofErr w:type="spellEnd"/>
      <w:r>
        <w:rPr>
          <w:rFonts w:ascii="Tahoma" w:eastAsia="SimSun" w:hAnsi="Tahoma" w:cs="Tahoma"/>
          <w:sz w:val="28"/>
          <w:szCs w:val="28"/>
        </w:rPr>
        <w:t xml:space="preserve"> 2017</w:t>
      </w:r>
    </w:p>
    <w:p w14:paraId="38355AEB"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Hileman, G., </w:t>
      </w:r>
      <w:proofErr w:type="spellStart"/>
      <w:r>
        <w:rPr>
          <w:rFonts w:ascii="Tahoma" w:eastAsia="SimSun" w:hAnsi="Tahoma" w:cs="Tahoma"/>
          <w:sz w:val="28"/>
          <w:szCs w:val="28"/>
        </w:rPr>
        <w:t>Rauchs</w:t>
      </w:r>
      <w:proofErr w:type="spellEnd"/>
      <w:r>
        <w:rPr>
          <w:rFonts w:ascii="Tahoma" w:eastAsia="SimSun" w:hAnsi="Tahoma" w:cs="Tahoma"/>
          <w:sz w:val="28"/>
          <w:szCs w:val="28"/>
        </w:rPr>
        <w:t xml:space="preserve">, M. 2017. Global cryptocurrency benchmarking study. Academic research paper, University of Cambridge, United Kingdom. </w:t>
      </w:r>
    </w:p>
    <w:p w14:paraId="71EDC95A"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Janin, S. 2015. Ethereum For Investors Part II. http://articles.simonjanin.com/ethereum-forinvestors-part-ii-opportunities-and-risks/, posted on December 18th, 2015.</w:t>
      </w:r>
    </w:p>
    <w:p w14:paraId="4A5275AF"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Klein, T., Thu, H., Walther, T. 2018. Bitcoin is not the New Gold – A Comparison of Volatility, Correlation, and Portfolio Performance. </w:t>
      </w:r>
    </w:p>
    <w:p w14:paraId="58799B4E"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 xml:space="preserve">Kreuser, J., </w:t>
      </w:r>
      <w:proofErr w:type="spellStart"/>
      <w:r>
        <w:rPr>
          <w:rFonts w:ascii="Tahoma" w:eastAsia="SimSun" w:hAnsi="Tahoma" w:cs="Tahoma"/>
          <w:sz w:val="28"/>
          <w:szCs w:val="28"/>
        </w:rPr>
        <w:t>Sornette</w:t>
      </w:r>
      <w:proofErr w:type="spellEnd"/>
      <w:r>
        <w:rPr>
          <w:rFonts w:ascii="Tahoma" w:eastAsia="SimSun" w:hAnsi="Tahoma" w:cs="Tahoma"/>
          <w:sz w:val="28"/>
          <w:szCs w:val="28"/>
        </w:rPr>
        <w:t>, D. 2018. Bitcoin Bubble Trouble. Swiss Finance Institute Research Paper Series Nº 18-24.</w:t>
      </w:r>
    </w:p>
    <w:p w14:paraId="4C47EC48"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Kristoufek</w:t>
      </w:r>
      <w:proofErr w:type="spellEnd"/>
      <w:r>
        <w:rPr>
          <w:rFonts w:ascii="Tahoma" w:eastAsia="SimSun" w:hAnsi="Tahoma" w:cs="Tahoma"/>
          <w:sz w:val="28"/>
          <w:szCs w:val="28"/>
        </w:rPr>
        <w:t xml:space="preserve">, L. 2013. Bitcoin meets Google Trends and Wikipedia: Quantifying the relationship between phenomena of the Internet era. Scientific Reports, 3: 3415. </w:t>
      </w:r>
    </w:p>
    <w:p w14:paraId="7E40640A"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Kristoufek</w:t>
      </w:r>
      <w:proofErr w:type="spellEnd"/>
      <w:r>
        <w:rPr>
          <w:rFonts w:ascii="Tahoma" w:eastAsia="SimSun" w:hAnsi="Tahoma" w:cs="Tahoma"/>
          <w:sz w:val="28"/>
          <w:szCs w:val="28"/>
        </w:rPr>
        <w:t xml:space="preserve">, L. 2015. What Are the Main Drivers of Bitcoin Price? Evidence from Wavelet Coherence Analysis. Working paper for PLOS One. </w:t>
      </w:r>
    </w:p>
    <w:p w14:paraId="074AC454"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Kubát, M. 2015. Virtual currency bitcoin in the scope of money definition and store of value. Procedia Economics and Finance, 30: 409-416.</w:t>
      </w:r>
    </w:p>
    <w:p w14:paraId="5A5A852F"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Letra</w:t>
      </w:r>
      <w:proofErr w:type="spellEnd"/>
      <w:r>
        <w:rPr>
          <w:rFonts w:ascii="Tahoma" w:eastAsia="SimSun" w:hAnsi="Tahoma" w:cs="Tahoma"/>
          <w:sz w:val="28"/>
          <w:szCs w:val="28"/>
        </w:rPr>
        <w:t>, I. 2016. What Drives Cryptocurrency Value? A Volatility and Predictability Analysis. Unpublished dissertation, Lisbon School of Economics and Management.</w:t>
      </w:r>
    </w:p>
    <w:p w14:paraId="5DB43E8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Lo, S. &amp; Wang, C. 2014. Bitcoin as </w:t>
      </w:r>
      <w:proofErr w:type="gramStart"/>
      <w:r>
        <w:rPr>
          <w:rFonts w:ascii="Tahoma" w:eastAsia="SimSun" w:hAnsi="Tahoma" w:cs="Tahoma"/>
          <w:sz w:val="28"/>
          <w:szCs w:val="28"/>
        </w:rPr>
        <w:t>money?.</w:t>
      </w:r>
      <w:proofErr w:type="gramEnd"/>
      <w:r>
        <w:rPr>
          <w:rFonts w:ascii="Tahoma" w:eastAsia="SimSun" w:hAnsi="Tahoma" w:cs="Tahoma"/>
          <w:sz w:val="28"/>
          <w:szCs w:val="28"/>
        </w:rPr>
        <w:t xml:space="preserve"> Federal Reserve Bank of Boston Current Policy Perspectives, No 14-4. </w:t>
      </w:r>
    </w:p>
    <w:p w14:paraId="66CFB4CE"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 xml:space="preserve">Luca, A., Prokop, G., Sully, L., </w:t>
      </w:r>
      <w:proofErr w:type="spellStart"/>
      <w:r>
        <w:rPr>
          <w:rFonts w:ascii="Tahoma" w:eastAsia="SimSun" w:hAnsi="Tahoma" w:cs="Tahoma"/>
          <w:sz w:val="28"/>
          <w:szCs w:val="28"/>
        </w:rPr>
        <w:t>Tannebaum</w:t>
      </w:r>
      <w:proofErr w:type="spellEnd"/>
      <w:r>
        <w:rPr>
          <w:rFonts w:ascii="Tahoma" w:eastAsia="SimSun" w:hAnsi="Tahoma" w:cs="Tahoma"/>
          <w:sz w:val="28"/>
          <w:szCs w:val="28"/>
        </w:rPr>
        <w:t xml:space="preserve">, D., Lowy, M. &amp; Kashyap, M. 2015. Money is no object – understanding the evolving cryptocurrency market. Price water </w:t>
      </w:r>
      <w:proofErr w:type="spellStart"/>
      <w:r>
        <w:rPr>
          <w:rFonts w:ascii="Tahoma" w:eastAsia="SimSun" w:hAnsi="Tahoma" w:cs="Tahoma"/>
          <w:sz w:val="28"/>
          <w:szCs w:val="28"/>
        </w:rPr>
        <w:t>hous</w:t>
      </w:r>
      <w:proofErr w:type="spellEnd"/>
      <w:r>
        <w:rPr>
          <w:rFonts w:ascii="Tahoma" w:eastAsia="SimSun" w:hAnsi="Tahoma" w:cs="Tahoma"/>
          <w:sz w:val="28"/>
          <w:szCs w:val="28"/>
        </w:rPr>
        <w:t xml:space="preserve"> </w:t>
      </w:r>
      <w:proofErr w:type="spellStart"/>
      <w:r>
        <w:rPr>
          <w:rFonts w:ascii="Tahoma" w:eastAsia="SimSun" w:hAnsi="Tahoma" w:cs="Tahoma"/>
          <w:sz w:val="28"/>
          <w:szCs w:val="28"/>
        </w:rPr>
        <w:t>eCoopers</w:t>
      </w:r>
      <w:proofErr w:type="spellEnd"/>
      <w:r>
        <w:rPr>
          <w:rFonts w:ascii="Tahoma" w:eastAsia="SimSun" w:hAnsi="Tahoma" w:cs="Tahoma"/>
          <w:sz w:val="28"/>
          <w:szCs w:val="28"/>
        </w:rPr>
        <w:t xml:space="preserve"> Financial Services Institute. </w:t>
      </w:r>
    </w:p>
    <w:p w14:paraId="4958350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Maftei, L. 2018. Bitcoin – Between Legal and Informal. CES Working Papers – Volume VI, Issue 3, 53-59.</w:t>
      </w:r>
    </w:p>
    <w:p w14:paraId="57F7207D"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Murphy, E., Murphy, M., Seitzinger, M. 2015. Bitcoin: Questions, Answers, and Analysis of Legal Issues. Congressional Research Service. </w:t>
      </w:r>
    </w:p>
    <w:p w14:paraId="3EA6382C"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Nakamoto, Satoshi; Bitcoin: A Peer-to-Peer Electronic Cash System, https://bitcoin.org/bitcoin.pdf accessed on 6th February 2018.</w:t>
      </w:r>
    </w:p>
    <w:p w14:paraId="09C5C4E2" w14:textId="77777777" w:rsidR="006E5FCE" w:rsidRDefault="00000000" w:rsidP="00DE6AD2">
      <w:pPr>
        <w:spacing w:line="600" w:lineRule="auto"/>
        <w:ind w:left="932" w:hangingChars="333" w:hanging="932"/>
        <w:rPr>
          <w:rFonts w:ascii="Tahoma" w:eastAsia="SimSun" w:hAnsi="Tahoma" w:cs="Tahoma"/>
          <w:sz w:val="28"/>
          <w:szCs w:val="28"/>
        </w:rPr>
      </w:pPr>
      <w:proofErr w:type="spellStart"/>
      <w:r>
        <w:rPr>
          <w:rFonts w:ascii="Tahoma" w:eastAsia="SimSun" w:hAnsi="Tahoma" w:cs="Tahoma"/>
          <w:sz w:val="28"/>
          <w:szCs w:val="28"/>
        </w:rPr>
        <w:t>Sovbetov</w:t>
      </w:r>
      <w:proofErr w:type="spellEnd"/>
      <w:r>
        <w:rPr>
          <w:rFonts w:ascii="Tahoma" w:eastAsia="SimSun" w:hAnsi="Tahoma" w:cs="Tahoma"/>
          <w:sz w:val="28"/>
          <w:szCs w:val="28"/>
        </w:rPr>
        <w:t xml:space="preserve">, Y. 2018. Factors Influencing Cryptocurrency Prices: Evidence form Bitcoin, Ethereum, DASH, Litecoin, and Monero. Journal of Economics and Financial Analysis, Vol:2, No:2, 1-27. </w:t>
      </w:r>
    </w:p>
    <w:p w14:paraId="031EBDDD"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lastRenderedPageBreak/>
        <w:t xml:space="preserve">Tu, K. V., Meredith, M. W. 2015. Rethinking virtual currency regulation in the Bitcoin age. Washington Law Review, 90 (1): 271-347. </w:t>
      </w:r>
    </w:p>
    <w:p w14:paraId="4D667DC2"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Van Wijk, D. 2013. What can be expected from the </w:t>
      </w:r>
      <w:proofErr w:type="gramStart"/>
      <w:r>
        <w:rPr>
          <w:rFonts w:ascii="Tahoma" w:eastAsia="SimSun" w:hAnsi="Tahoma" w:cs="Tahoma"/>
          <w:sz w:val="28"/>
          <w:szCs w:val="28"/>
        </w:rPr>
        <w:t>Bitcoin?.</w:t>
      </w:r>
      <w:proofErr w:type="gramEnd"/>
      <w:r>
        <w:rPr>
          <w:rFonts w:ascii="Tahoma" w:eastAsia="SimSun" w:hAnsi="Tahoma" w:cs="Tahoma"/>
          <w:sz w:val="28"/>
          <w:szCs w:val="28"/>
        </w:rPr>
        <w:t xml:space="preserve"> Unpublished dissertation, University of Rotterdam. </w:t>
      </w:r>
    </w:p>
    <w:p w14:paraId="6FF3575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Varriale, G. 2013. How to Regulate a Virtual Currency. International Financial Law Review. </w:t>
      </w:r>
    </w:p>
    <w:p w14:paraId="656A899B"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Wheatley, S., </w:t>
      </w:r>
      <w:proofErr w:type="spellStart"/>
      <w:r>
        <w:rPr>
          <w:rFonts w:ascii="Tahoma" w:eastAsia="SimSun" w:hAnsi="Tahoma" w:cs="Tahoma"/>
          <w:sz w:val="28"/>
          <w:szCs w:val="28"/>
        </w:rPr>
        <w:t>Sornette</w:t>
      </w:r>
      <w:proofErr w:type="spellEnd"/>
      <w:r>
        <w:rPr>
          <w:rFonts w:ascii="Tahoma" w:eastAsia="SimSun" w:hAnsi="Tahoma" w:cs="Tahoma"/>
          <w:sz w:val="28"/>
          <w:szCs w:val="28"/>
        </w:rPr>
        <w:t xml:space="preserve">, D., Huber, T., Reppen, M., Gantner, R. 2018. Are Bitcoin Bubbles Predictable? Combining a Generalized Metcalfe’s Law and the LPPLS Model. Swiss Finance Institute Research Paper Series Nº 18-22. </w:t>
      </w:r>
    </w:p>
    <w:p w14:paraId="432DF9D1"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White, L. 2015. The Market for Cryptocurrencies. Cato Journal, Vol. 35, No. 2: 383-402. </w:t>
      </w:r>
    </w:p>
    <w:p w14:paraId="55D5A017" w14:textId="77777777" w:rsidR="006E5FCE" w:rsidRDefault="00000000" w:rsidP="00DE6AD2">
      <w:pPr>
        <w:spacing w:line="600" w:lineRule="auto"/>
        <w:ind w:left="932" w:hangingChars="333" w:hanging="932"/>
        <w:rPr>
          <w:rFonts w:ascii="Tahoma" w:eastAsia="SimSun" w:hAnsi="Tahoma" w:cs="Tahoma"/>
          <w:sz w:val="28"/>
          <w:szCs w:val="28"/>
        </w:rPr>
      </w:pPr>
      <w:r>
        <w:rPr>
          <w:rFonts w:ascii="Tahoma" w:eastAsia="SimSun" w:hAnsi="Tahoma" w:cs="Tahoma"/>
          <w:sz w:val="28"/>
          <w:szCs w:val="28"/>
        </w:rPr>
        <w:t xml:space="preserve">Yermack, D. 2013. Is Bitcoin a Real Currency? Working paper No. 19747, National Bureau of Economic Research, Cambridge, </w:t>
      </w:r>
      <w:proofErr w:type="spellStart"/>
      <w:r>
        <w:rPr>
          <w:rFonts w:ascii="Tahoma" w:eastAsia="SimSun" w:hAnsi="Tahoma" w:cs="Tahoma"/>
          <w:sz w:val="28"/>
          <w:szCs w:val="28"/>
        </w:rPr>
        <w:t>Massachussetts</w:t>
      </w:r>
      <w:proofErr w:type="spellEnd"/>
      <w:r>
        <w:rPr>
          <w:rFonts w:ascii="Tahoma" w:eastAsia="SimSun" w:hAnsi="Tahoma" w:cs="Tahoma"/>
          <w:sz w:val="28"/>
          <w:szCs w:val="28"/>
        </w:rPr>
        <w:t>.</w:t>
      </w:r>
    </w:p>
    <w:p w14:paraId="7F6B7209" w14:textId="77777777" w:rsidR="006E5FCE" w:rsidRDefault="006E5FCE" w:rsidP="00DE6AD2">
      <w:pPr>
        <w:spacing w:line="600" w:lineRule="auto"/>
        <w:ind w:left="0" w:firstLine="0"/>
        <w:rPr>
          <w:rFonts w:ascii="Tahoma" w:hAnsi="Tahoma" w:cs="Tahoma"/>
          <w:color w:val="000000" w:themeColor="text1"/>
          <w:sz w:val="28"/>
          <w:szCs w:val="28"/>
        </w:rPr>
      </w:pPr>
    </w:p>
    <w:p w14:paraId="5802C1BF" w14:textId="77777777" w:rsidR="006E5FCE" w:rsidRDefault="00000000" w:rsidP="00DE6AD2">
      <w:pPr>
        <w:spacing w:line="600" w:lineRule="auto"/>
        <w:rPr>
          <w:rFonts w:ascii="Tahoma" w:hAnsi="Tahoma" w:cs="Tahoma"/>
          <w:color w:val="000000" w:themeColor="text1"/>
          <w:sz w:val="28"/>
          <w:szCs w:val="28"/>
        </w:rPr>
      </w:pPr>
      <w:r>
        <w:rPr>
          <w:rFonts w:ascii="Tahoma" w:hAnsi="Tahoma" w:cs="Tahoma"/>
          <w:color w:val="000000" w:themeColor="text1"/>
          <w:sz w:val="28"/>
          <w:szCs w:val="28"/>
        </w:rPr>
        <w:lastRenderedPageBreak/>
        <w:br w:type="page"/>
      </w:r>
    </w:p>
    <w:p w14:paraId="7CCFAD9A" w14:textId="77777777" w:rsidR="006E5FCE" w:rsidRDefault="00000000" w:rsidP="00DE6AD2">
      <w:pPr>
        <w:spacing w:line="600" w:lineRule="auto"/>
        <w:rPr>
          <w:rFonts w:ascii="Tahoma" w:hAnsi="Tahoma" w:cs="Tahoma"/>
          <w:b/>
          <w:sz w:val="28"/>
          <w:szCs w:val="28"/>
        </w:rPr>
      </w:pPr>
      <w:r>
        <w:rPr>
          <w:rFonts w:ascii="Tahoma" w:hAnsi="Tahoma" w:cs="Tahoma"/>
          <w:b/>
          <w:sz w:val="28"/>
          <w:szCs w:val="28"/>
        </w:rPr>
        <w:lastRenderedPageBreak/>
        <w:t>APPENDIXE</w:t>
      </w:r>
    </w:p>
    <w:p w14:paraId="4643D864"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QUESTIONNAIRE</w:t>
      </w:r>
    </w:p>
    <w:p w14:paraId="33D16073"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PLEASE TICK [√] YOUR MOST PREFERRED CHOICE(S) ON A QUESTION.</w:t>
      </w:r>
    </w:p>
    <w:p w14:paraId="026DF9BE"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SECTION A</w:t>
      </w:r>
    </w:p>
    <w:p w14:paraId="501298F5"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PERSONAL INFORMATION</w:t>
      </w:r>
    </w:p>
    <w:p w14:paraId="7482CBEA"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Gender</w:t>
      </w:r>
    </w:p>
    <w:p w14:paraId="58D5C9D7" w14:textId="77777777" w:rsidR="006E5FCE" w:rsidRDefault="00000000" w:rsidP="00DE6AD2">
      <w:pPr>
        <w:spacing w:line="600" w:lineRule="auto"/>
        <w:rPr>
          <w:rFonts w:ascii="Tahoma" w:hAnsi="Tahoma" w:cs="Tahoma"/>
          <w:sz w:val="28"/>
          <w:szCs w:val="28"/>
        </w:rPr>
      </w:pPr>
      <w:r>
        <w:rPr>
          <w:rFonts w:ascii="Tahoma" w:hAnsi="Tahoma" w:cs="Tahoma"/>
          <w:sz w:val="28"/>
          <w:szCs w:val="28"/>
        </w:rPr>
        <w:t xml:space="preserve">Male </w:t>
      </w:r>
      <w:proofErr w:type="gramStart"/>
      <w:r>
        <w:rPr>
          <w:rFonts w:ascii="Tahoma" w:hAnsi="Tahoma" w:cs="Tahoma"/>
          <w:sz w:val="28"/>
          <w:szCs w:val="28"/>
        </w:rPr>
        <w:t>[  ]</w:t>
      </w:r>
      <w:proofErr w:type="gramEnd"/>
      <w:r>
        <w:rPr>
          <w:rFonts w:ascii="Tahoma" w:hAnsi="Tahoma" w:cs="Tahoma"/>
          <w:sz w:val="28"/>
          <w:szCs w:val="28"/>
        </w:rPr>
        <w:tab/>
        <w:t>Female [  ]</w:t>
      </w:r>
    </w:p>
    <w:p w14:paraId="1CAD246F"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 xml:space="preserve">Age </w:t>
      </w:r>
    </w:p>
    <w:p w14:paraId="395B7C4F" w14:textId="77777777" w:rsidR="006E5FCE" w:rsidRDefault="00000000" w:rsidP="00DE6AD2">
      <w:pPr>
        <w:spacing w:line="600" w:lineRule="auto"/>
        <w:rPr>
          <w:rFonts w:ascii="Tahoma" w:hAnsi="Tahoma" w:cs="Tahoma"/>
          <w:sz w:val="28"/>
          <w:szCs w:val="28"/>
        </w:rPr>
      </w:pPr>
      <w:r>
        <w:rPr>
          <w:rFonts w:ascii="Tahoma" w:hAnsi="Tahoma" w:cs="Tahoma"/>
          <w:sz w:val="28"/>
          <w:szCs w:val="28"/>
        </w:rPr>
        <w:t>20-30</w:t>
      </w:r>
      <w:r>
        <w:rPr>
          <w:rFonts w:ascii="Tahoma" w:hAnsi="Tahoma" w:cs="Tahoma"/>
          <w:sz w:val="28"/>
          <w:szCs w:val="28"/>
        </w:rPr>
        <w:tab/>
      </w:r>
      <w:proofErr w:type="gramStart"/>
      <w:r>
        <w:rPr>
          <w:rFonts w:ascii="Tahoma" w:hAnsi="Tahoma" w:cs="Tahoma"/>
          <w:sz w:val="28"/>
          <w:szCs w:val="28"/>
        </w:rPr>
        <w:t>[  ]</w:t>
      </w:r>
      <w:proofErr w:type="gramEnd"/>
    </w:p>
    <w:p w14:paraId="05BCAF34" w14:textId="77777777" w:rsidR="006E5FCE" w:rsidRDefault="00000000" w:rsidP="00DE6AD2">
      <w:pPr>
        <w:spacing w:line="600" w:lineRule="auto"/>
        <w:rPr>
          <w:rFonts w:ascii="Tahoma" w:hAnsi="Tahoma" w:cs="Tahoma"/>
          <w:sz w:val="28"/>
          <w:szCs w:val="28"/>
        </w:rPr>
      </w:pPr>
      <w:r>
        <w:rPr>
          <w:rFonts w:ascii="Tahoma" w:hAnsi="Tahoma" w:cs="Tahoma"/>
          <w:sz w:val="28"/>
          <w:szCs w:val="28"/>
        </w:rPr>
        <w:t>31-40</w:t>
      </w:r>
      <w:r>
        <w:rPr>
          <w:rFonts w:ascii="Tahoma" w:hAnsi="Tahoma" w:cs="Tahoma"/>
          <w:sz w:val="28"/>
          <w:szCs w:val="28"/>
        </w:rPr>
        <w:tab/>
      </w:r>
      <w:proofErr w:type="gramStart"/>
      <w:r>
        <w:rPr>
          <w:rFonts w:ascii="Tahoma" w:hAnsi="Tahoma" w:cs="Tahoma"/>
          <w:sz w:val="28"/>
          <w:szCs w:val="28"/>
        </w:rPr>
        <w:t>[  ]</w:t>
      </w:r>
      <w:proofErr w:type="gramEnd"/>
    </w:p>
    <w:p w14:paraId="329A22D3" w14:textId="77777777" w:rsidR="006E5FCE" w:rsidRDefault="00000000" w:rsidP="00DE6AD2">
      <w:pPr>
        <w:spacing w:line="600" w:lineRule="auto"/>
        <w:rPr>
          <w:rFonts w:ascii="Tahoma" w:hAnsi="Tahoma" w:cs="Tahoma"/>
          <w:sz w:val="28"/>
          <w:szCs w:val="28"/>
        </w:rPr>
      </w:pPr>
      <w:r>
        <w:rPr>
          <w:rFonts w:ascii="Tahoma" w:hAnsi="Tahoma" w:cs="Tahoma"/>
          <w:sz w:val="28"/>
          <w:szCs w:val="28"/>
        </w:rPr>
        <w:t>41-50</w:t>
      </w:r>
      <w:proofErr w:type="gramStart"/>
      <w:r>
        <w:rPr>
          <w:rFonts w:ascii="Tahoma" w:hAnsi="Tahoma" w:cs="Tahoma"/>
          <w:sz w:val="28"/>
          <w:szCs w:val="28"/>
        </w:rPr>
        <w:t xml:space="preserve">   [</w:t>
      </w:r>
      <w:proofErr w:type="gramEnd"/>
      <w:r>
        <w:rPr>
          <w:rFonts w:ascii="Tahoma" w:hAnsi="Tahoma" w:cs="Tahoma"/>
          <w:sz w:val="28"/>
          <w:szCs w:val="28"/>
        </w:rPr>
        <w:t xml:space="preserve">  ]</w:t>
      </w:r>
    </w:p>
    <w:p w14:paraId="5E36D6B0" w14:textId="77777777" w:rsidR="006E5FCE" w:rsidRDefault="00000000" w:rsidP="00DE6AD2">
      <w:pPr>
        <w:spacing w:line="600" w:lineRule="auto"/>
        <w:rPr>
          <w:rFonts w:ascii="Tahoma" w:hAnsi="Tahoma" w:cs="Tahoma"/>
          <w:sz w:val="28"/>
          <w:szCs w:val="28"/>
        </w:rPr>
      </w:pPr>
      <w:r>
        <w:rPr>
          <w:rFonts w:ascii="Tahoma" w:hAnsi="Tahoma" w:cs="Tahoma"/>
          <w:sz w:val="28"/>
          <w:szCs w:val="28"/>
        </w:rPr>
        <w:t xml:space="preserve">51 and above </w:t>
      </w:r>
      <w:proofErr w:type="gramStart"/>
      <w:r>
        <w:rPr>
          <w:rFonts w:ascii="Tahoma" w:hAnsi="Tahoma" w:cs="Tahoma"/>
          <w:sz w:val="28"/>
          <w:szCs w:val="28"/>
        </w:rPr>
        <w:t>[  ]</w:t>
      </w:r>
      <w:proofErr w:type="gramEnd"/>
    </w:p>
    <w:p w14:paraId="78D6F633"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Educational level</w:t>
      </w:r>
    </w:p>
    <w:p w14:paraId="69B001AE" w14:textId="77777777" w:rsidR="006E5FCE" w:rsidRDefault="00000000" w:rsidP="00DE6AD2">
      <w:pPr>
        <w:spacing w:line="600" w:lineRule="auto"/>
        <w:rPr>
          <w:rFonts w:ascii="Tahoma" w:hAnsi="Tahoma" w:cs="Tahoma"/>
          <w:sz w:val="28"/>
          <w:szCs w:val="28"/>
        </w:rPr>
      </w:pPr>
      <w:r>
        <w:rPr>
          <w:rFonts w:ascii="Tahoma" w:hAnsi="Tahoma" w:cs="Tahoma"/>
          <w:sz w:val="28"/>
          <w:szCs w:val="28"/>
        </w:rPr>
        <w:t>WAEC</w:t>
      </w:r>
      <w:r>
        <w:rPr>
          <w:rFonts w:ascii="Tahoma" w:hAnsi="Tahoma" w:cs="Tahoma"/>
          <w:sz w:val="28"/>
          <w:szCs w:val="28"/>
        </w:rPr>
        <w:tab/>
      </w:r>
      <w:r>
        <w:rPr>
          <w:rFonts w:ascii="Tahoma" w:hAnsi="Tahoma" w:cs="Tahoma"/>
          <w:sz w:val="28"/>
          <w:szCs w:val="28"/>
        </w:rPr>
        <w:tab/>
      </w:r>
      <w:proofErr w:type="gramStart"/>
      <w:r>
        <w:rPr>
          <w:rFonts w:ascii="Tahoma" w:hAnsi="Tahoma" w:cs="Tahoma"/>
          <w:sz w:val="28"/>
          <w:szCs w:val="28"/>
        </w:rPr>
        <w:t>[  ]</w:t>
      </w:r>
      <w:proofErr w:type="gramEnd"/>
    </w:p>
    <w:p w14:paraId="203D537E" w14:textId="77777777" w:rsidR="006E5FCE" w:rsidRDefault="00000000" w:rsidP="00DE6AD2">
      <w:pPr>
        <w:spacing w:line="600" w:lineRule="auto"/>
        <w:rPr>
          <w:rFonts w:ascii="Tahoma" w:hAnsi="Tahoma" w:cs="Tahoma"/>
          <w:sz w:val="28"/>
          <w:szCs w:val="28"/>
        </w:rPr>
      </w:pPr>
      <w:r>
        <w:rPr>
          <w:rFonts w:ascii="Tahoma" w:hAnsi="Tahoma" w:cs="Tahoma"/>
          <w:sz w:val="28"/>
          <w:szCs w:val="28"/>
        </w:rPr>
        <w:t>BSC/HND</w:t>
      </w:r>
      <w:r>
        <w:rPr>
          <w:rFonts w:ascii="Tahoma" w:hAnsi="Tahoma" w:cs="Tahoma"/>
          <w:sz w:val="28"/>
          <w:szCs w:val="28"/>
        </w:rPr>
        <w:tab/>
      </w:r>
      <w:proofErr w:type="gramStart"/>
      <w:r>
        <w:rPr>
          <w:rFonts w:ascii="Tahoma" w:hAnsi="Tahoma" w:cs="Tahoma"/>
          <w:sz w:val="28"/>
          <w:szCs w:val="28"/>
        </w:rPr>
        <w:t>[  ]</w:t>
      </w:r>
      <w:proofErr w:type="gramEnd"/>
    </w:p>
    <w:p w14:paraId="6BB8D619" w14:textId="77777777" w:rsidR="006E5FCE" w:rsidRDefault="00000000" w:rsidP="00DE6AD2">
      <w:pPr>
        <w:spacing w:line="600" w:lineRule="auto"/>
        <w:rPr>
          <w:rFonts w:ascii="Tahoma" w:hAnsi="Tahoma" w:cs="Tahoma"/>
          <w:sz w:val="28"/>
          <w:szCs w:val="28"/>
        </w:rPr>
      </w:pPr>
      <w:r>
        <w:rPr>
          <w:rFonts w:ascii="Tahoma" w:hAnsi="Tahoma" w:cs="Tahoma"/>
          <w:sz w:val="28"/>
          <w:szCs w:val="28"/>
        </w:rPr>
        <w:t>MSC/PGDE</w:t>
      </w:r>
      <w:r>
        <w:rPr>
          <w:rFonts w:ascii="Tahoma" w:hAnsi="Tahoma" w:cs="Tahoma"/>
          <w:sz w:val="28"/>
          <w:szCs w:val="28"/>
        </w:rPr>
        <w:tab/>
      </w:r>
      <w:proofErr w:type="gramStart"/>
      <w:r>
        <w:rPr>
          <w:rFonts w:ascii="Tahoma" w:hAnsi="Tahoma" w:cs="Tahoma"/>
          <w:sz w:val="28"/>
          <w:szCs w:val="28"/>
        </w:rPr>
        <w:t>[  ]</w:t>
      </w:r>
      <w:proofErr w:type="gramEnd"/>
    </w:p>
    <w:p w14:paraId="2CFA684E" w14:textId="77777777" w:rsidR="006E5FCE" w:rsidRDefault="00000000" w:rsidP="00DE6AD2">
      <w:pPr>
        <w:spacing w:line="600" w:lineRule="auto"/>
        <w:rPr>
          <w:rFonts w:ascii="Tahoma" w:hAnsi="Tahoma" w:cs="Tahoma"/>
          <w:sz w:val="28"/>
          <w:szCs w:val="28"/>
        </w:rPr>
      </w:pPr>
      <w:r>
        <w:rPr>
          <w:rFonts w:ascii="Tahoma" w:hAnsi="Tahoma" w:cs="Tahoma"/>
          <w:sz w:val="28"/>
          <w:szCs w:val="28"/>
        </w:rPr>
        <w:lastRenderedPageBreak/>
        <w:t>PHD</w:t>
      </w:r>
      <w:r>
        <w:rPr>
          <w:rFonts w:ascii="Tahoma" w:hAnsi="Tahoma" w:cs="Tahoma"/>
          <w:sz w:val="28"/>
          <w:szCs w:val="28"/>
        </w:rPr>
        <w:tab/>
      </w:r>
      <w:r>
        <w:rPr>
          <w:rFonts w:ascii="Tahoma" w:hAnsi="Tahoma" w:cs="Tahoma"/>
          <w:sz w:val="28"/>
          <w:szCs w:val="28"/>
        </w:rPr>
        <w:tab/>
      </w:r>
      <w:proofErr w:type="gramStart"/>
      <w:r>
        <w:rPr>
          <w:rFonts w:ascii="Tahoma" w:hAnsi="Tahoma" w:cs="Tahoma"/>
          <w:sz w:val="28"/>
          <w:szCs w:val="28"/>
        </w:rPr>
        <w:t>[  ]</w:t>
      </w:r>
      <w:proofErr w:type="gramEnd"/>
    </w:p>
    <w:p w14:paraId="1D804F7B" w14:textId="77777777" w:rsidR="006E5FCE" w:rsidRDefault="00000000" w:rsidP="00DE6AD2">
      <w:pPr>
        <w:spacing w:line="600" w:lineRule="auto"/>
        <w:rPr>
          <w:rFonts w:ascii="Tahoma" w:hAnsi="Tahoma" w:cs="Tahoma"/>
          <w:sz w:val="28"/>
          <w:szCs w:val="28"/>
        </w:rPr>
      </w:pPr>
      <w:r>
        <w:rPr>
          <w:rFonts w:ascii="Tahoma" w:hAnsi="Tahoma" w:cs="Tahoma"/>
          <w:sz w:val="28"/>
          <w:szCs w:val="28"/>
        </w:rPr>
        <w:t>Others……………………………………………</w:t>
      </w:r>
      <w:proofErr w:type="gramStart"/>
      <w:r>
        <w:rPr>
          <w:rFonts w:ascii="Tahoma" w:hAnsi="Tahoma" w:cs="Tahoma"/>
          <w:sz w:val="28"/>
          <w:szCs w:val="28"/>
        </w:rPr>
        <w:t>…..</w:t>
      </w:r>
      <w:proofErr w:type="gramEnd"/>
      <w:r>
        <w:rPr>
          <w:rFonts w:ascii="Tahoma" w:hAnsi="Tahoma" w:cs="Tahoma"/>
          <w:sz w:val="28"/>
          <w:szCs w:val="28"/>
        </w:rPr>
        <w:t xml:space="preserve"> (</w:t>
      </w:r>
      <w:proofErr w:type="gramStart"/>
      <w:r>
        <w:rPr>
          <w:rFonts w:ascii="Tahoma" w:hAnsi="Tahoma" w:cs="Tahoma"/>
          <w:sz w:val="28"/>
          <w:szCs w:val="28"/>
        </w:rPr>
        <w:t>please</w:t>
      </w:r>
      <w:proofErr w:type="gramEnd"/>
      <w:r>
        <w:rPr>
          <w:rFonts w:ascii="Tahoma" w:hAnsi="Tahoma" w:cs="Tahoma"/>
          <w:sz w:val="28"/>
          <w:szCs w:val="28"/>
        </w:rPr>
        <w:t xml:space="preserve"> indicate)</w:t>
      </w:r>
    </w:p>
    <w:p w14:paraId="5E75DEAC" w14:textId="77777777" w:rsidR="006E5FCE" w:rsidRDefault="00000000" w:rsidP="00DE6AD2">
      <w:pPr>
        <w:spacing w:line="600" w:lineRule="auto"/>
        <w:rPr>
          <w:rFonts w:ascii="Tahoma" w:hAnsi="Tahoma" w:cs="Tahoma"/>
          <w:b/>
          <w:sz w:val="28"/>
          <w:szCs w:val="28"/>
        </w:rPr>
      </w:pPr>
      <w:r>
        <w:rPr>
          <w:rFonts w:ascii="Tahoma" w:hAnsi="Tahoma" w:cs="Tahoma"/>
          <w:b/>
          <w:sz w:val="28"/>
          <w:szCs w:val="28"/>
        </w:rPr>
        <w:t>Marital Status</w:t>
      </w:r>
    </w:p>
    <w:p w14:paraId="6AEC6724" w14:textId="77777777" w:rsidR="006E5FCE" w:rsidRDefault="00000000" w:rsidP="00DE6AD2">
      <w:pPr>
        <w:spacing w:line="600" w:lineRule="auto"/>
        <w:rPr>
          <w:rFonts w:ascii="Tahoma" w:hAnsi="Tahoma" w:cs="Tahoma"/>
          <w:sz w:val="28"/>
          <w:szCs w:val="28"/>
        </w:rPr>
      </w:pPr>
      <w:r>
        <w:rPr>
          <w:rFonts w:ascii="Tahoma" w:hAnsi="Tahoma" w:cs="Tahoma"/>
          <w:sz w:val="28"/>
          <w:szCs w:val="28"/>
        </w:rPr>
        <w:t>Single</w:t>
      </w:r>
      <w:r>
        <w:rPr>
          <w:rFonts w:ascii="Tahoma" w:hAnsi="Tahoma" w:cs="Tahoma"/>
          <w:sz w:val="28"/>
          <w:szCs w:val="28"/>
        </w:rPr>
        <w:tab/>
      </w:r>
      <w:proofErr w:type="gramStart"/>
      <w:r>
        <w:rPr>
          <w:rFonts w:ascii="Tahoma" w:hAnsi="Tahoma" w:cs="Tahoma"/>
          <w:sz w:val="28"/>
          <w:szCs w:val="28"/>
        </w:rPr>
        <w:t>[  ]</w:t>
      </w:r>
      <w:proofErr w:type="gramEnd"/>
    </w:p>
    <w:p w14:paraId="0A3DB72F" w14:textId="77777777" w:rsidR="006E5FCE" w:rsidRDefault="00000000" w:rsidP="00DE6AD2">
      <w:pPr>
        <w:spacing w:line="600" w:lineRule="auto"/>
        <w:rPr>
          <w:rFonts w:ascii="Tahoma" w:hAnsi="Tahoma" w:cs="Tahoma"/>
          <w:sz w:val="28"/>
          <w:szCs w:val="28"/>
        </w:rPr>
      </w:pPr>
      <w:r>
        <w:rPr>
          <w:rFonts w:ascii="Tahoma" w:hAnsi="Tahoma" w:cs="Tahoma"/>
          <w:sz w:val="28"/>
          <w:szCs w:val="28"/>
        </w:rPr>
        <w:t xml:space="preserve">Married </w:t>
      </w:r>
      <w:proofErr w:type="gramStart"/>
      <w:r>
        <w:rPr>
          <w:rFonts w:ascii="Tahoma" w:hAnsi="Tahoma" w:cs="Tahoma"/>
          <w:sz w:val="28"/>
          <w:szCs w:val="28"/>
        </w:rPr>
        <w:t>[  ]</w:t>
      </w:r>
      <w:proofErr w:type="gramEnd"/>
    </w:p>
    <w:p w14:paraId="7CA93726" w14:textId="77777777" w:rsidR="006E5FCE" w:rsidRDefault="00000000" w:rsidP="00DE6AD2">
      <w:pPr>
        <w:spacing w:line="600" w:lineRule="auto"/>
        <w:rPr>
          <w:rFonts w:ascii="Tahoma" w:hAnsi="Tahoma" w:cs="Tahoma"/>
          <w:sz w:val="28"/>
          <w:szCs w:val="28"/>
        </w:rPr>
      </w:pPr>
      <w:r>
        <w:rPr>
          <w:rFonts w:ascii="Tahoma" w:hAnsi="Tahoma" w:cs="Tahoma"/>
          <w:sz w:val="28"/>
          <w:szCs w:val="28"/>
        </w:rPr>
        <w:t xml:space="preserve">Separated </w:t>
      </w:r>
      <w:proofErr w:type="gramStart"/>
      <w:r>
        <w:rPr>
          <w:rFonts w:ascii="Tahoma" w:hAnsi="Tahoma" w:cs="Tahoma"/>
          <w:sz w:val="28"/>
          <w:szCs w:val="28"/>
        </w:rPr>
        <w:t>[  ]</w:t>
      </w:r>
      <w:proofErr w:type="gramEnd"/>
    </w:p>
    <w:p w14:paraId="02B5AC09" w14:textId="77777777" w:rsidR="006E5FCE" w:rsidRDefault="00000000" w:rsidP="00DE6AD2">
      <w:pPr>
        <w:spacing w:after="0" w:line="600" w:lineRule="auto"/>
        <w:rPr>
          <w:rFonts w:ascii="Tahoma" w:hAnsi="Tahoma" w:cs="Tahoma"/>
          <w:sz w:val="28"/>
          <w:szCs w:val="28"/>
        </w:rPr>
      </w:pPr>
      <w:r>
        <w:rPr>
          <w:rFonts w:ascii="Tahoma" w:hAnsi="Tahoma" w:cs="Tahoma"/>
          <w:b/>
          <w:bCs/>
          <w:color w:val="000000" w:themeColor="text1"/>
          <w:sz w:val="28"/>
          <w:szCs w:val="28"/>
        </w:rPr>
        <w:t>SECTION B</w:t>
      </w:r>
    </w:p>
    <w:p w14:paraId="0E95993C"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1: </w:t>
      </w:r>
      <w:r>
        <w:rPr>
          <w:rFonts w:ascii="Tahoma" w:hAnsi="Tahoma" w:cs="Tahoma"/>
          <w:sz w:val="28"/>
          <w:szCs w:val="28"/>
        </w:rPr>
        <w:t>What is the impact of cryptocurrency on Nigeria economy</w:t>
      </w:r>
      <w:r>
        <w:rPr>
          <w:rFonts w:ascii="Tahoma" w:eastAsia="Tahoma" w:hAnsi="Tahoma" w:cs="Tahoma"/>
          <w:sz w:val="28"/>
          <w:szCs w:val="28"/>
        </w:rPr>
        <w:t>?</w:t>
      </w:r>
    </w:p>
    <w:tbl>
      <w:tblPr>
        <w:tblStyle w:val="TableGrid"/>
        <w:tblW w:w="4998" w:type="pct"/>
        <w:tblLook w:val="04A0" w:firstRow="1" w:lastRow="0" w:firstColumn="1" w:lastColumn="0" w:noHBand="0" w:noVBand="1"/>
      </w:tblPr>
      <w:tblGrid>
        <w:gridCol w:w="4976"/>
        <w:gridCol w:w="1832"/>
        <w:gridCol w:w="1711"/>
      </w:tblGrid>
      <w:tr w:rsidR="006E5FCE" w14:paraId="0277DD40" w14:textId="77777777">
        <w:tc>
          <w:tcPr>
            <w:tcW w:w="2920" w:type="pct"/>
            <w:shd w:val="clear" w:color="auto" w:fill="auto"/>
          </w:tcPr>
          <w:p w14:paraId="1C243C9D"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1075" w:type="pct"/>
            <w:shd w:val="clear" w:color="auto" w:fill="auto"/>
          </w:tcPr>
          <w:p w14:paraId="353604CA"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004" w:type="pct"/>
            <w:shd w:val="clear" w:color="auto" w:fill="auto"/>
          </w:tcPr>
          <w:p w14:paraId="7462843C"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r>
      <w:tr w:rsidR="006E5FCE" w14:paraId="04A0F031" w14:textId="77777777">
        <w:tc>
          <w:tcPr>
            <w:tcW w:w="2920" w:type="pct"/>
            <w:shd w:val="clear" w:color="auto" w:fill="auto"/>
          </w:tcPr>
          <w:p w14:paraId="4B6F7FA5"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t>Enhanced investment flows</w:t>
            </w:r>
          </w:p>
        </w:tc>
        <w:tc>
          <w:tcPr>
            <w:tcW w:w="1075" w:type="pct"/>
            <w:shd w:val="clear" w:color="auto" w:fill="auto"/>
          </w:tcPr>
          <w:p w14:paraId="0F80BAE8"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588F1838"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5DE6E68C" w14:textId="77777777">
        <w:tc>
          <w:tcPr>
            <w:tcW w:w="2920" w:type="pct"/>
            <w:shd w:val="clear" w:color="auto" w:fill="auto"/>
          </w:tcPr>
          <w:p w14:paraId="2D2B4518"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Created employment opportunities</w:t>
            </w:r>
          </w:p>
        </w:tc>
        <w:tc>
          <w:tcPr>
            <w:tcW w:w="1075" w:type="pct"/>
            <w:shd w:val="clear" w:color="auto" w:fill="auto"/>
          </w:tcPr>
          <w:p w14:paraId="70067385"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428AB24C"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514F5007" w14:textId="77777777">
        <w:tc>
          <w:tcPr>
            <w:tcW w:w="2920" w:type="pct"/>
            <w:shd w:val="clear" w:color="auto" w:fill="auto"/>
          </w:tcPr>
          <w:p w14:paraId="7E2779FF"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hAnsi="Tahoma" w:cs="Tahoma"/>
                <w:color w:val="000000" w:themeColor="text1"/>
                <w:sz w:val="28"/>
                <w:szCs w:val="28"/>
              </w:rPr>
              <w:t>Encouraged the establishment and growth of financial businesses/companies</w:t>
            </w:r>
          </w:p>
        </w:tc>
        <w:tc>
          <w:tcPr>
            <w:tcW w:w="1075" w:type="pct"/>
            <w:shd w:val="clear" w:color="auto" w:fill="auto"/>
          </w:tcPr>
          <w:p w14:paraId="4B80367A"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10B6D67E"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5791D914" w14:textId="77777777">
        <w:tc>
          <w:tcPr>
            <w:tcW w:w="2920" w:type="pct"/>
            <w:shd w:val="clear" w:color="auto" w:fill="auto"/>
          </w:tcPr>
          <w:p w14:paraId="6ABDF57B"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Reduced poverty</w:t>
            </w:r>
          </w:p>
        </w:tc>
        <w:tc>
          <w:tcPr>
            <w:tcW w:w="1075" w:type="pct"/>
            <w:shd w:val="clear" w:color="auto" w:fill="auto"/>
          </w:tcPr>
          <w:p w14:paraId="147F60D4"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75B26321" w14:textId="77777777" w:rsidR="006E5FCE" w:rsidRDefault="006E5FCE" w:rsidP="00DE6AD2">
            <w:pPr>
              <w:spacing w:after="0" w:line="600" w:lineRule="auto"/>
              <w:rPr>
                <w:rFonts w:ascii="Tahoma" w:eastAsia="Calibri" w:hAnsi="Tahoma" w:cs="Tahoma"/>
                <w:bCs/>
                <w:color w:val="000000" w:themeColor="text1"/>
                <w:sz w:val="28"/>
                <w:szCs w:val="28"/>
              </w:rPr>
            </w:pPr>
          </w:p>
        </w:tc>
      </w:tr>
    </w:tbl>
    <w:p w14:paraId="1141CA48" w14:textId="77777777" w:rsidR="006E5FCE" w:rsidRDefault="006E5FCE" w:rsidP="00DE6AD2">
      <w:pPr>
        <w:spacing w:line="600" w:lineRule="auto"/>
        <w:rPr>
          <w:rFonts w:ascii="Tahoma" w:hAnsi="Tahoma" w:cs="Tahoma"/>
          <w:b/>
          <w:bCs/>
          <w:color w:val="000000" w:themeColor="text1"/>
          <w:sz w:val="28"/>
          <w:szCs w:val="28"/>
        </w:rPr>
      </w:pPr>
    </w:p>
    <w:p w14:paraId="23F9E2DB"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2: </w:t>
      </w:r>
      <w:r>
        <w:rPr>
          <w:rFonts w:ascii="Tahoma" w:hAnsi="Tahoma" w:cs="Tahoma"/>
          <w:sz w:val="28"/>
          <w:szCs w:val="28"/>
        </w:rPr>
        <w:t>What is the resultant effect of the ban of cryptocurrency transactions in Nigeria on the economy of the country?</w:t>
      </w:r>
    </w:p>
    <w:tbl>
      <w:tblPr>
        <w:tblStyle w:val="TableGrid"/>
        <w:tblW w:w="4998" w:type="pct"/>
        <w:tblLook w:val="04A0" w:firstRow="1" w:lastRow="0" w:firstColumn="1" w:lastColumn="0" w:noHBand="0" w:noVBand="1"/>
      </w:tblPr>
      <w:tblGrid>
        <w:gridCol w:w="4976"/>
        <w:gridCol w:w="1832"/>
        <w:gridCol w:w="1711"/>
      </w:tblGrid>
      <w:tr w:rsidR="006E5FCE" w14:paraId="1A923CD3" w14:textId="77777777">
        <w:tc>
          <w:tcPr>
            <w:tcW w:w="2920" w:type="pct"/>
            <w:shd w:val="clear" w:color="auto" w:fill="auto"/>
          </w:tcPr>
          <w:p w14:paraId="4480B5F6"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1075" w:type="pct"/>
            <w:shd w:val="clear" w:color="auto" w:fill="auto"/>
          </w:tcPr>
          <w:p w14:paraId="18D1865F"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004" w:type="pct"/>
            <w:shd w:val="clear" w:color="auto" w:fill="auto"/>
          </w:tcPr>
          <w:p w14:paraId="391CA27C"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r>
      <w:tr w:rsidR="006E5FCE" w14:paraId="57CDB29D" w14:textId="77777777">
        <w:tc>
          <w:tcPr>
            <w:tcW w:w="4976" w:type="dxa"/>
            <w:shd w:val="clear" w:color="auto" w:fill="auto"/>
          </w:tcPr>
          <w:p w14:paraId="773432F5"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proofErr w:type="gramStart"/>
            <w:r>
              <w:rPr>
                <w:rFonts w:ascii="Tahoma" w:eastAsia="sans-serif" w:hAnsi="Tahoma" w:cs="Tahoma"/>
                <w:color w:val="000000" w:themeColor="text1"/>
                <w:sz w:val="28"/>
                <w:szCs w:val="28"/>
                <w:shd w:val="clear" w:color="auto" w:fill="FFFFFF"/>
              </w:rPr>
              <w:t>Unstable  investment</w:t>
            </w:r>
            <w:proofErr w:type="gramEnd"/>
            <w:r>
              <w:rPr>
                <w:rFonts w:ascii="Tahoma" w:eastAsia="sans-serif" w:hAnsi="Tahoma" w:cs="Tahoma"/>
                <w:color w:val="000000" w:themeColor="text1"/>
                <w:sz w:val="28"/>
                <w:szCs w:val="28"/>
                <w:shd w:val="clear" w:color="auto" w:fill="FFFFFF"/>
              </w:rPr>
              <w:t xml:space="preserve"> flows</w:t>
            </w:r>
          </w:p>
        </w:tc>
        <w:tc>
          <w:tcPr>
            <w:tcW w:w="1075" w:type="pct"/>
            <w:shd w:val="clear" w:color="auto" w:fill="auto"/>
          </w:tcPr>
          <w:p w14:paraId="2893C5B6"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48148F63"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13089DD0" w14:textId="77777777">
        <w:tc>
          <w:tcPr>
            <w:tcW w:w="4976" w:type="dxa"/>
            <w:shd w:val="clear" w:color="auto" w:fill="auto"/>
          </w:tcPr>
          <w:p w14:paraId="094A0F39"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Shadow Economy</w:t>
            </w:r>
          </w:p>
        </w:tc>
        <w:tc>
          <w:tcPr>
            <w:tcW w:w="1075" w:type="pct"/>
            <w:shd w:val="clear" w:color="auto" w:fill="auto"/>
          </w:tcPr>
          <w:p w14:paraId="7936BD8B"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44127468"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4E8C36B0" w14:textId="77777777">
        <w:tc>
          <w:tcPr>
            <w:tcW w:w="4976" w:type="dxa"/>
            <w:shd w:val="clear" w:color="auto" w:fill="auto"/>
          </w:tcPr>
          <w:p w14:paraId="4C9AFAD8"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Capital Flight</w:t>
            </w:r>
          </w:p>
        </w:tc>
        <w:tc>
          <w:tcPr>
            <w:tcW w:w="1075" w:type="pct"/>
            <w:shd w:val="clear" w:color="auto" w:fill="auto"/>
          </w:tcPr>
          <w:p w14:paraId="709618D7"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4943F148"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27A1B7CC" w14:textId="77777777">
        <w:tc>
          <w:tcPr>
            <w:tcW w:w="4976" w:type="dxa"/>
            <w:shd w:val="clear" w:color="auto" w:fill="auto"/>
          </w:tcPr>
          <w:p w14:paraId="741AEE7A"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Poverty and Unemployment</w:t>
            </w:r>
          </w:p>
        </w:tc>
        <w:tc>
          <w:tcPr>
            <w:tcW w:w="1075" w:type="pct"/>
            <w:shd w:val="clear" w:color="auto" w:fill="auto"/>
          </w:tcPr>
          <w:p w14:paraId="483BB7C7"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36063811" w14:textId="77777777" w:rsidR="006E5FCE" w:rsidRDefault="006E5FCE" w:rsidP="00DE6AD2">
            <w:pPr>
              <w:spacing w:after="0" w:line="600" w:lineRule="auto"/>
              <w:rPr>
                <w:rFonts w:ascii="Tahoma" w:eastAsia="Calibri" w:hAnsi="Tahoma" w:cs="Tahoma"/>
                <w:bCs/>
                <w:color w:val="000000" w:themeColor="text1"/>
                <w:sz w:val="28"/>
                <w:szCs w:val="28"/>
              </w:rPr>
            </w:pPr>
          </w:p>
        </w:tc>
      </w:tr>
    </w:tbl>
    <w:p w14:paraId="0214DBDD" w14:textId="77777777" w:rsidR="006E5FCE" w:rsidRDefault="00000000" w:rsidP="00DE6AD2">
      <w:pPr>
        <w:spacing w:after="200" w:line="600" w:lineRule="auto"/>
        <w:ind w:left="0" w:firstLine="0"/>
        <w:rPr>
          <w:rFonts w:ascii="Tahoma" w:eastAsia="Tahoma" w:hAnsi="Tahoma" w:cs="Tahoma"/>
          <w:sz w:val="28"/>
          <w:szCs w:val="28"/>
        </w:rPr>
      </w:pPr>
      <w:r>
        <w:rPr>
          <w:rFonts w:ascii="Tahoma" w:hAnsi="Tahoma" w:cs="Tahoma"/>
          <w:b/>
          <w:bCs/>
          <w:color w:val="000000" w:themeColor="text1"/>
          <w:sz w:val="28"/>
          <w:szCs w:val="28"/>
        </w:rPr>
        <w:t xml:space="preserve">Question 3: </w:t>
      </w:r>
      <w:r>
        <w:rPr>
          <w:rFonts w:ascii="Tahoma" w:hAnsi="Tahoma" w:cs="Tahoma"/>
          <w:sz w:val="28"/>
          <w:szCs w:val="28"/>
        </w:rPr>
        <w:t>What are the consequences suffered by the Nigerian masses as a result of the ban on cryptocurrencies?</w:t>
      </w:r>
    </w:p>
    <w:tbl>
      <w:tblPr>
        <w:tblStyle w:val="TableGrid"/>
        <w:tblW w:w="4998" w:type="pct"/>
        <w:tblLook w:val="04A0" w:firstRow="1" w:lastRow="0" w:firstColumn="1" w:lastColumn="0" w:noHBand="0" w:noVBand="1"/>
      </w:tblPr>
      <w:tblGrid>
        <w:gridCol w:w="4976"/>
        <w:gridCol w:w="1832"/>
        <w:gridCol w:w="1711"/>
      </w:tblGrid>
      <w:tr w:rsidR="006E5FCE" w14:paraId="0AA695C6" w14:textId="77777777">
        <w:tc>
          <w:tcPr>
            <w:tcW w:w="2920" w:type="pct"/>
            <w:shd w:val="clear" w:color="auto" w:fill="auto"/>
          </w:tcPr>
          <w:p w14:paraId="75435D16"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1075" w:type="pct"/>
            <w:shd w:val="clear" w:color="auto" w:fill="auto"/>
          </w:tcPr>
          <w:p w14:paraId="345710DA"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Yes</w:t>
            </w:r>
          </w:p>
        </w:tc>
        <w:tc>
          <w:tcPr>
            <w:tcW w:w="1004" w:type="pct"/>
            <w:shd w:val="clear" w:color="auto" w:fill="auto"/>
          </w:tcPr>
          <w:p w14:paraId="0B2E4F58"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No</w:t>
            </w:r>
          </w:p>
        </w:tc>
      </w:tr>
      <w:tr w:rsidR="006E5FCE" w14:paraId="54756D72" w14:textId="77777777">
        <w:tc>
          <w:tcPr>
            <w:tcW w:w="2920" w:type="pct"/>
            <w:shd w:val="clear" w:color="auto" w:fill="auto"/>
          </w:tcPr>
          <w:p w14:paraId="33CC8640"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t>Financial Hardship</w:t>
            </w:r>
          </w:p>
        </w:tc>
        <w:tc>
          <w:tcPr>
            <w:tcW w:w="1075" w:type="pct"/>
            <w:shd w:val="clear" w:color="auto" w:fill="auto"/>
          </w:tcPr>
          <w:p w14:paraId="48471D5E"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6B3E6A00"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76B61E57" w14:textId="77777777">
        <w:tc>
          <w:tcPr>
            <w:tcW w:w="2920" w:type="pct"/>
            <w:shd w:val="clear" w:color="auto" w:fill="auto"/>
          </w:tcPr>
          <w:p w14:paraId="37F49A89"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Business bankruptcy</w:t>
            </w:r>
          </w:p>
        </w:tc>
        <w:tc>
          <w:tcPr>
            <w:tcW w:w="1075" w:type="pct"/>
            <w:shd w:val="clear" w:color="auto" w:fill="auto"/>
          </w:tcPr>
          <w:p w14:paraId="3DD957BB"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5607723B"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69C2A4DD" w14:textId="77777777">
        <w:tc>
          <w:tcPr>
            <w:tcW w:w="2920" w:type="pct"/>
            <w:shd w:val="clear" w:color="auto" w:fill="auto"/>
          </w:tcPr>
          <w:p w14:paraId="43B6F8CD" w14:textId="77777777" w:rsidR="006E5FCE" w:rsidRDefault="00000000" w:rsidP="00DE6AD2">
            <w:pPr>
              <w:pStyle w:val="NormalWeb"/>
              <w:widowControl/>
              <w:shd w:val="clear" w:color="auto" w:fill="FFFFFF"/>
              <w:spacing w:beforeAutospacing="0" w:afterAutospacing="0" w:line="600" w:lineRule="auto"/>
              <w:jc w:val="both"/>
              <w:textAlignment w:val="baseline"/>
              <w:rPr>
                <w:rFonts w:ascii="Tahoma" w:hAnsi="Tahoma" w:cs="Tahoma"/>
                <w:color w:val="000000" w:themeColor="text1"/>
                <w:sz w:val="28"/>
                <w:szCs w:val="28"/>
              </w:rPr>
            </w:pPr>
            <w:r>
              <w:rPr>
                <w:rFonts w:ascii="Tahoma" w:eastAsia="SimSun" w:hAnsi="Tahoma" w:cs="Tahoma"/>
                <w:color w:val="000000" w:themeColor="text1"/>
                <w:sz w:val="28"/>
                <w:szCs w:val="28"/>
                <w:shd w:val="clear" w:color="auto" w:fill="FFFFFF"/>
              </w:rPr>
              <w:t xml:space="preserve">Loss of potential employment </w:t>
            </w:r>
            <w:r>
              <w:rPr>
                <w:rFonts w:ascii="Tahoma" w:eastAsia="SimSun" w:hAnsi="Tahoma" w:cs="Tahoma"/>
                <w:color w:val="000000" w:themeColor="text1"/>
                <w:sz w:val="28"/>
                <w:szCs w:val="28"/>
                <w:shd w:val="clear" w:color="auto" w:fill="FFFFFF"/>
              </w:rPr>
              <w:lastRenderedPageBreak/>
              <w:t>opportunity</w:t>
            </w:r>
          </w:p>
        </w:tc>
        <w:tc>
          <w:tcPr>
            <w:tcW w:w="1075" w:type="pct"/>
            <w:shd w:val="clear" w:color="auto" w:fill="auto"/>
          </w:tcPr>
          <w:p w14:paraId="5D739A6D" w14:textId="77777777" w:rsidR="006E5FCE" w:rsidRDefault="006E5FCE" w:rsidP="00DE6AD2">
            <w:pPr>
              <w:spacing w:after="0" w:line="600" w:lineRule="auto"/>
              <w:rPr>
                <w:rFonts w:ascii="Tahoma" w:eastAsia="Calibri" w:hAnsi="Tahoma" w:cs="Tahoma"/>
                <w:bCs/>
                <w:color w:val="000000" w:themeColor="text1"/>
                <w:sz w:val="28"/>
                <w:szCs w:val="28"/>
              </w:rPr>
            </w:pPr>
          </w:p>
        </w:tc>
        <w:tc>
          <w:tcPr>
            <w:tcW w:w="1004" w:type="pct"/>
            <w:shd w:val="clear" w:color="auto" w:fill="auto"/>
          </w:tcPr>
          <w:p w14:paraId="36F82C27" w14:textId="77777777" w:rsidR="006E5FCE" w:rsidRDefault="006E5FCE" w:rsidP="00DE6AD2">
            <w:pPr>
              <w:spacing w:after="0" w:line="600" w:lineRule="auto"/>
              <w:rPr>
                <w:rFonts w:ascii="Tahoma" w:eastAsia="Calibri" w:hAnsi="Tahoma" w:cs="Tahoma"/>
                <w:bCs/>
                <w:color w:val="000000" w:themeColor="text1"/>
                <w:sz w:val="28"/>
                <w:szCs w:val="28"/>
              </w:rPr>
            </w:pPr>
          </w:p>
        </w:tc>
      </w:tr>
    </w:tbl>
    <w:p w14:paraId="6B3BA42D" w14:textId="77777777" w:rsidR="006E5FCE" w:rsidRDefault="006E5FCE" w:rsidP="00DE6AD2">
      <w:pPr>
        <w:spacing w:line="600" w:lineRule="auto"/>
        <w:rPr>
          <w:rFonts w:ascii="Tahoma" w:hAnsi="Tahoma" w:cs="Tahoma"/>
          <w:sz w:val="28"/>
          <w:szCs w:val="28"/>
        </w:rPr>
      </w:pPr>
    </w:p>
    <w:p w14:paraId="6A162FC8" w14:textId="77777777" w:rsidR="006E5FCE" w:rsidRDefault="00000000" w:rsidP="00DE6AD2">
      <w:pPr>
        <w:pStyle w:val="NormalWeb"/>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hAnsi="Tahoma" w:cs="Tahoma"/>
          <w:b/>
          <w:bCs/>
          <w:color w:val="000000" w:themeColor="text1"/>
          <w:sz w:val="28"/>
          <w:szCs w:val="28"/>
        </w:rPr>
        <w:t>Question 4:</w:t>
      </w:r>
      <w:r>
        <w:rPr>
          <w:rFonts w:ascii="Tahoma" w:hAnsi="Tahoma" w:cs="Tahoma"/>
          <w:color w:val="000000" w:themeColor="text1"/>
          <w:sz w:val="28"/>
          <w:szCs w:val="28"/>
        </w:rPr>
        <w:t xml:space="preserve"> </w:t>
      </w:r>
      <w:r>
        <w:rPr>
          <w:rFonts w:ascii="Tahoma" w:hAnsi="Tahoma" w:cs="Tahoma"/>
          <w:sz w:val="28"/>
          <w:szCs w:val="28"/>
        </w:rPr>
        <w:t>To what extent does the ban on Crypto transactions affect the Nigeria economy</w:t>
      </w:r>
      <w:r>
        <w:rPr>
          <w:rFonts w:ascii="Tahoma" w:hAnsi="Tahoma" w:cs="Tahoma"/>
          <w:color w:val="000000" w:themeColor="text1"/>
          <w:sz w:val="28"/>
          <w:szCs w:val="28"/>
        </w:rPr>
        <w:t>?</w:t>
      </w:r>
    </w:p>
    <w:tbl>
      <w:tblPr>
        <w:tblStyle w:val="TableGrid"/>
        <w:tblW w:w="4999" w:type="pct"/>
        <w:tblLook w:val="04A0" w:firstRow="1" w:lastRow="0" w:firstColumn="1" w:lastColumn="0" w:noHBand="0" w:noVBand="1"/>
      </w:tblPr>
      <w:tblGrid>
        <w:gridCol w:w="4749"/>
        <w:gridCol w:w="3771"/>
      </w:tblGrid>
      <w:tr w:rsidR="006E5FCE" w14:paraId="73470C4F" w14:textId="77777777">
        <w:tc>
          <w:tcPr>
            <w:tcW w:w="2786" w:type="pct"/>
            <w:shd w:val="clear" w:color="auto" w:fill="auto"/>
          </w:tcPr>
          <w:p w14:paraId="7033F8F9"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Options</w:t>
            </w:r>
          </w:p>
        </w:tc>
        <w:tc>
          <w:tcPr>
            <w:tcW w:w="2213" w:type="pct"/>
            <w:shd w:val="clear" w:color="auto" w:fill="auto"/>
          </w:tcPr>
          <w:p w14:paraId="14E36930" w14:textId="77777777" w:rsidR="006E5FCE" w:rsidRDefault="00000000" w:rsidP="00DE6AD2">
            <w:pPr>
              <w:spacing w:after="0" w:line="600" w:lineRule="auto"/>
              <w:rPr>
                <w:rFonts w:ascii="Tahoma" w:eastAsia="Calibri" w:hAnsi="Tahoma" w:cs="Tahoma"/>
                <w:b/>
                <w:bCs/>
                <w:color w:val="000000" w:themeColor="text1"/>
                <w:sz w:val="28"/>
                <w:szCs w:val="28"/>
              </w:rPr>
            </w:pPr>
            <w:r>
              <w:rPr>
                <w:rFonts w:ascii="Tahoma" w:eastAsia="Calibri" w:hAnsi="Tahoma" w:cs="Tahoma"/>
                <w:b/>
                <w:bCs/>
                <w:color w:val="000000" w:themeColor="text1"/>
                <w:sz w:val="28"/>
                <w:szCs w:val="28"/>
              </w:rPr>
              <w:t>Please Tick</w:t>
            </w:r>
          </w:p>
        </w:tc>
      </w:tr>
      <w:tr w:rsidR="006E5FCE" w14:paraId="23BD0367" w14:textId="77777777">
        <w:tc>
          <w:tcPr>
            <w:tcW w:w="2786" w:type="pct"/>
            <w:shd w:val="clear" w:color="auto" w:fill="auto"/>
          </w:tcPr>
          <w:p w14:paraId="07B0238C" w14:textId="77777777" w:rsidR="006E5FCE" w:rsidRDefault="00000000" w:rsidP="00DE6AD2">
            <w:pPr>
              <w:pStyle w:val="NormalWeb"/>
              <w:widowControl/>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eastAsia="sans-serif" w:hAnsi="Tahoma" w:cs="Tahoma"/>
                <w:color w:val="000000" w:themeColor="text1"/>
                <w:sz w:val="28"/>
                <w:szCs w:val="28"/>
                <w:shd w:val="clear" w:color="auto" w:fill="FFFFFF"/>
              </w:rPr>
              <w:t>Very high extent</w:t>
            </w:r>
          </w:p>
        </w:tc>
        <w:tc>
          <w:tcPr>
            <w:tcW w:w="2213" w:type="pct"/>
            <w:shd w:val="clear" w:color="auto" w:fill="auto"/>
          </w:tcPr>
          <w:p w14:paraId="0B505441"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343CD3C7" w14:textId="77777777">
        <w:tc>
          <w:tcPr>
            <w:tcW w:w="2786" w:type="pct"/>
            <w:shd w:val="clear" w:color="auto" w:fill="auto"/>
          </w:tcPr>
          <w:p w14:paraId="25384C54" w14:textId="77777777" w:rsidR="006E5FCE" w:rsidRDefault="00000000" w:rsidP="00DE6AD2">
            <w:pPr>
              <w:pStyle w:val="NormalWeb"/>
              <w:widowControl/>
              <w:shd w:val="clear" w:color="auto" w:fill="FFFFFF"/>
              <w:spacing w:beforeAutospacing="0" w:afterAutospacing="0" w:line="600" w:lineRule="auto"/>
              <w:ind w:firstLine="0"/>
              <w:jc w:val="both"/>
              <w:rPr>
                <w:rFonts w:ascii="Tahoma" w:eastAsia="sans-serif" w:hAnsi="Tahoma" w:cs="Tahoma"/>
                <w:color w:val="000000" w:themeColor="text1"/>
                <w:sz w:val="28"/>
                <w:szCs w:val="28"/>
                <w:shd w:val="clear" w:color="auto" w:fill="FFFFFF"/>
              </w:rPr>
            </w:pPr>
            <w:r>
              <w:rPr>
                <w:rFonts w:ascii="Tahoma" w:eastAsia="sans-serif" w:hAnsi="Tahoma" w:cs="Tahoma"/>
                <w:color w:val="000000" w:themeColor="text1"/>
                <w:sz w:val="28"/>
                <w:szCs w:val="28"/>
                <w:shd w:val="clear" w:color="auto" w:fill="FFFFFF"/>
              </w:rPr>
              <w:t>High extent</w:t>
            </w:r>
          </w:p>
        </w:tc>
        <w:tc>
          <w:tcPr>
            <w:tcW w:w="2213" w:type="pct"/>
            <w:shd w:val="clear" w:color="auto" w:fill="auto"/>
          </w:tcPr>
          <w:p w14:paraId="7BD4F80C"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1C1E6EE3" w14:textId="77777777">
        <w:tc>
          <w:tcPr>
            <w:tcW w:w="2786" w:type="pct"/>
            <w:shd w:val="clear" w:color="auto" w:fill="auto"/>
          </w:tcPr>
          <w:p w14:paraId="1C955708" w14:textId="77777777" w:rsidR="006E5FCE" w:rsidRDefault="00000000" w:rsidP="00DE6AD2">
            <w:pPr>
              <w:pStyle w:val="NormalWeb"/>
              <w:widowControl/>
              <w:shd w:val="clear" w:color="auto" w:fill="FFFFFF"/>
              <w:spacing w:beforeAutospacing="0" w:afterAutospacing="0" w:line="600" w:lineRule="auto"/>
              <w:ind w:firstLine="0"/>
              <w:jc w:val="both"/>
              <w:rPr>
                <w:rFonts w:ascii="Tahoma" w:eastAsia="sans-serif" w:hAnsi="Tahoma" w:cs="Tahoma"/>
                <w:color w:val="000000" w:themeColor="text1"/>
                <w:sz w:val="28"/>
                <w:szCs w:val="28"/>
                <w:shd w:val="clear" w:color="auto" w:fill="FFFFFF"/>
              </w:rPr>
            </w:pPr>
            <w:r>
              <w:rPr>
                <w:rFonts w:ascii="Tahoma" w:eastAsia="sans-serif" w:hAnsi="Tahoma" w:cs="Tahoma"/>
                <w:color w:val="000000" w:themeColor="text1"/>
                <w:sz w:val="28"/>
                <w:szCs w:val="28"/>
                <w:shd w:val="clear" w:color="auto" w:fill="FFFFFF"/>
              </w:rPr>
              <w:t>Very low extent</w:t>
            </w:r>
          </w:p>
        </w:tc>
        <w:tc>
          <w:tcPr>
            <w:tcW w:w="2213" w:type="pct"/>
            <w:shd w:val="clear" w:color="auto" w:fill="auto"/>
          </w:tcPr>
          <w:p w14:paraId="28388A4D" w14:textId="77777777" w:rsidR="006E5FCE" w:rsidRDefault="006E5FCE" w:rsidP="00DE6AD2">
            <w:pPr>
              <w:spacing w:after="0" w:line="600" w:lineRule="auto"/>
              <w:rPr>
                <w:rFonts w:ascii="Tahoma" w:eastAsia="Calibri" w:hAnsi="Tahoma" w:cs="Tahoma"/>
                <w:bCs/>
                <w:color w:val="000000" w:themeColor="text1"/>
                <w:sz w:val="28"/>
                <w:szCs w:val="28"/>
              </w:rPr>
            </w:pPr>
          </w:p>
        </w:tc>
      </w:tr>
      <w:tr w:rsidR="006E5FCE" w14:paraId="54887A9D" w14:textId="77777777">
        <w:tc>
          <w:tcPr>
            <w:tcW w:w="2786" w:type="pct"/>
            <w:shd w:val="clear" w:color="auto" w:fill="auto"/>
          </w:tcPr>
          <w:p w14:paraId="5690B5CF" w14:textId="77777777" w:rsidR="006E5FCE" w:rsidRDefault="00000000" w:rsidP="00DE6AD2">
            <w:pPr>
              <w:pStyle w:val="NormalWeb"/>
              <w:widowControl/>
              <w:shd w:val="clear" w:color="auto" w:fill="FFFFFF"/>
              <w:spacing w:beforeAutospacing="0" w:afterAutospacing="0" w:line="600" w:lineRule="auto"/>
              <w:ind w:firstLine="0"/>
              <w:jc w:val="both"/>
              <w:rPr>
                <w:rFonts w:ascii="Tahoma" w:hAnsi="Tahoma" w:cs="Tahoma"/>
                <w:color w:val="000000" w:themeColor="text1"/>
                <w:sz w:val="28"/>
                <w:szCs w:val="28"/>
              </w:rPr>
            </w:pPr>
            <w:r>
              <w:rPr>
                <w:rFonts w:ascii="Tahoma" w:hAnsi="Tahoma" w:cs="Tahoma"/>
                <w:color w:val="000000" w:themeColor="text1"/>
                <w:sz w:val="28"/>
                <w:szCs w:val="28"/>
              </w:rPr>
              <w:t>Low extent</w:t>
            </w:r>
          </w:p>
        </w:tc>
        <w:tc>
          <w:tcPr>
            <w:tcW w:w="2213" w:type="pct"/>
            <w:shd w:val="clear" w:color="auto" w:fill="auto"/>
          </w:tcPr>
          <w:p w14:paraId="089B9AA6" w14:textId="77777777" w:rsidR="006E5FCE" w:rsidRDefault="006E5FCE" w:rsidP="00DE6AD2">
            <w:pPr>
              <w:spacing w:after="0" w:line="600" w:lineRule="auto"/>
              <w:rPr>
                <w:rFonts w:ascii="Tahoma" w:eastAsia="Calibri" w:hAnsi="Tahoma" w:cs="Tahoma"/>
                <w:bCs/>
                <w:color w:val="000000" w:themeColor="text1"/>
                <w:sz w:val="28"/>
                <w:szCs w:val="28"/>
              </w:rPr>
            </w:pPr>
          </w:p>
        </w:tc>
      </w:tr>
    </w:tbl>
    <w:p w14:paraId="12D4CE9A" w14:textId="77777777" w:rsidR="006E5FCE" w:rsidRDefault="006E5FCE" w:rsidP="00DE6AD2">
      <w:pPr>
        <w:spacing w:line="600" w:lineRule="auto"/>
        <w:rPr>
          <w:rFonts w:ascii="Tahoma" w:hAnsi="Tahoma" w:cs="Tahoma"/>
          <w:sz w:val="28"/>
          <w:szCs w:val="28"/>
        </w:rPr>
      </w:pPr>
    </w:p>
    <w:p w14:paraId="09069D33" w14:textId="77777777" w:rsidR="006E5FCE" w:rsidRDefault="006E5FCE" w:rsidP="00DE6AD2">
      <w:pPr>
        <w:spacing w:line="600" w:lineRule="auto"/>
        <w:ind w:left="0" w:firstLine="0"/>
        <w:rPr>
          <w:rFonts w:ascii="Tahoma" w:hAnsi="Tahoma" w:cs="Tahoma"/>
          <w:color w:val="000000" w:themeColor="text1"/>
          <w:sz w:val="28"/>
          <w:szCs w:val="28"/>
        </w:rPr>
      </w:pPr>
    </w:p>
    <w:sectPr w:rsidR="006E5FCE">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373F7" w14:textId="77777777" w:rsidR="001B607A" w:rsidRDefault="001B607A">
      <w:pPr>
        <w:spacing w:line="240" w:lineRule="auto"/>
      </w:pPr>
      <w:r>
        <w:separator/>
      </w:r>
    </w:p>
  </w:endnote>
  <w:endnote w:type="continuationSeparator" w:id="0">
    <w:p w14:paraId="558AE432" w14:textId="77777777" w:rsidR="001B607A" w:rsidRDefault="001B60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C6C1A" w14:textId="77777777" w:rsidR="001B607A" w:rsidRDefault="001B607A">
      <w:pPr>
        <w:spacing w:after="0" w:line="240" w:lineRule="auto"/>
      </w:pPr>
      <w:r>
        <w:separator/>
      </w:r>
    </w:p>
  </w:footnote>
  <w:footnote w:type="continuationSeparator" w:id="0">
    <w:p w14:paraId="483389B1" w14:textId="77777777" w:rsidR="001B607A" w:rsidRDefault="001B60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D258D4"/>
    <w:multiLevelType w:val="singleLevel"/>
    <w:tmpl w:val="BBD258D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0F0EEDF"/>
    <w:multiLevelType w:val="singleLevel"/>
    <w:tmpl w:val="D0F0EEDF"/>
    <w:lvl w:ilvl="0">
      <w:start w:val="4"/>
      <w:numFmt w:val="decimal"/>
      <w:suff w:val="space"/>
      <w:lvlText w:val="%1."/>
      <w:lvlJc w:val="left"/>
    </w:lvl>
  </w:abstractNum>
  <w:abstractNum w:abstractNumId="2" w15:restartNumberingAfterBreak="0">
    <w:nsid w:val="D8CB856E"/>
    <w:multiLevelType w:val="singleLevel"/>
    <w:tmpl w:val="D8CB856E"/>
    <w:lvl w:ilvl="0">
      <w:start w:val="1"/>
      <w:numFmt w:val="decimal"/>
      <w:suff w:val="space"/>
      <w:lvlText w:val="%1."/>
      <w:lvlJc w:val="left"/>
    </w:lvl>
  </w:abstractNum>
  <w:abstractNum w:abstractNumId="3" w15:restartNumberingAfterBreak="0">
    <w:nsid w:val="DE12D723"/>
    <w:multiLevelType w:val="multilevel"/>
    <w:tmpl w:val="DE12D723"/>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4" w15:restartNumberingAfterBreak="0">
    <w:nsid w:val="E2184ED1"/>
    <w:multiLevelType w:val="singleLevel"/>
    <w:tmpl w:val="E2184ED1"/>
    <w:lvl w:ilvl="0">
      <w:start w:val="1"/>
      <w:numFmt w:val="decimal"/>
      <w:suff w:val="space"/>
      <w:lvlText w:val="%1."/>
      <w:lvlJc w:val="left"/>
    </w:lvl>
  </w:abstractNum>
  <w:abstractNum w:abstractNumId="5" w15:restartNumberingAfterBreak="0">
    <w:nsid w:val="46DEB938"/>
    <w:multiLevelType w:val="singleLevel"/>
    <w:tmpl w:val="46DEB938"/>
    <w:lvl w:ilvl="0">
      <w:start w:val="1"/>
      <w:numFmt w:val="bullet"/>
      <w:lvlText w:val=""/>
      <w:lvlJc w:val="left"/>
      <w:pPr>
        <w:tabs>
          <w:tab w:val="left" w:pos="420"/>
        </w:tabs>
        <w:ind w:left="420" w:hanging="420"/>
      </w:pPr>
      <w:rPr>
        <w:rFonts w:ascii="Wingdings" w:hAnsi="Wingdings" w:hint="default"/>
      </w:rPr>
    </w:lvl>
  </w:abstractNum>
  <w:num w:numId="1" w16cid:durableId="1937202776">
    <w:abstractNumId w:val="3"/>
  </w:num>
  <w:num w:numId="2" w16cid:durableId="252978947">
    <w:abstractNumId w:val="2"/>
  </w:num>
  <w:num w:numId="3" w16cid:durableId="1091928041">
    <w:abstractNumId w:val="5"/>
  </w:num>
  <w:num w:numId="4" w16cid:durableId="89131892">
    <w:abstractNumId w:val="0"/>
  </w:num>
  <w:num w:numId="5" w16cid:durableId="1245795516">
    <w:abstractNumId w:val="1"/>
  </w:num>
  <w:num w:numId="6" w16cid:durableId="229003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8983DF4"/>
    <w:rsid w:val="001B607A"/>
    <w:rsid w:val="001F0D8E"/>
    <w:rsid w:val="006729CE"/>
    <w:rsid w:val="006E5FCE"/>
    <w:rsid w:val="00780AEA"/>
    <w:rsid w:val="00784107"/>
    <w:rsid w:val="00814F6A"/>
    <w:rsid w:val="0083410F"/>
    <w:rsid w:val="00DE6AD2"/>
    <w:rsid w:val="08983DF4"/>
    <w:rsid w:val="09EA5527"/>
    <w:rsid w:val="0AE26BA9"/>
    <w:rsid w:val="15FA7441"/>
    <w:rsid w:val="1E9D26A0"/>
    <w:rsid w:val="33537E9C"/>
    <w:rsid w:val="3AF06123"/>
    <w:rsid w:val="59F927C7"/>
    <w:rsid w:val="5BC86AEB"/>
    <w:rsid w:val="5CA00665"/>
    <w:rsid w:val="5D014E42"/>
    <w:rsid w:val="60D8278A"/>
    <w:rsid w:val="6C792F25"/>
    <w:rsid w:val="707F3D06"/>
    <w:rsid w:val="7D5D1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D4AC1"/>
  <w15:docId w15:val="{BECB955C-FFC7-42BB-A04E-940AC3EC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4" w:line="359" w:lineRule="auto"/>
      <w:ind w:left="188" w:right="2" w:hanging="8"/>
      <w:jc w:val="both"/>
    </w:pPr>
    <w:rPr>
      <w:rFonts w:eastAsia="Times New Roman"/>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qFormat/>
    <w:pPr>
      <w:spacing w:beforeAutospacing="1" w:after="0" w:afterAutospacing="1"/>
      <w:ind w:left="0" w:right="0"/>
      <w:jc w:val="left"/>
    </w:pPr>
    <w:rPr>
      <w:szCs w:val="24"/>
      <w:lang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7972</Words>
  <Characters>45443</Characters>
  <Application>Microsoft Office Word</Application>
  <DocSecurity>0</DocSecurity>
  <Lines>378</Lines>
  <Paragraphs>106</Paragraphs>
  <ScaleCrop>false</ScaleCrop>
  <Company/>
  <LinksUpToDate>false</LinksUpToDate>
  <CharactersWithSpaces>53309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Faith Ani</cp:lastModifiedBy>
  <cp:revision>8</cp:revision>
  <dcterms:created xsi:type="dcterms:W3CDTF">2021-06-09T06:59:00Z</dcterms:created>
  <dcterms:modified xsi:type="dcterms:W3CDTF">2022-07-30T22:22:00Z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